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0F17D2CC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+*xfs*pvs*Akl*cvA*oaw*uEw*nCk*nqc*uEw*tuk*pBk*-</w:t>
            </w:r>
            <w:r>
              <w:rPr>
                <w:rFonts w:ascii="PDF417x" w:hAnsi="PDF417x"/>
                <w:sz w:val="24"/>
                <w:szCs w:val="24"/>
              </w:rPr>
              <w:br/>
              <w:t>+*yqw*xib*sfn*uwD*ugc*yla*icz*uwD*vbC*fxk*zew*-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+*eDs*lyd*lyd*lyd*lyd*btv*gls*Ahi*Dkf*DCw*zfE*-</w:t>
            </w:r>
            <w:r>
              <w:rPr>
                <w:rFonts w:ascii="PDF417x" w:hAnsi="PDF417x"/>
                <w:sz w:val="24"/>
                <w:szCs w:val="24"/>
              </w:rPr>
              <w:br/>
              <w:t>+*ftw*lCD*mEs*DBl*Fyz*vij*mCg*xxq*agk*Cyy*onA*-</w:t>
            </w:r>
            <w:r>
              <w:rPr>
                <w:rFonts w:ascii="PDF417x" w:hAnsi="PDF417x"/>
                <w:sz w:val="24"/>
                <w:szCs w:val="24"/>
              </w:rPr>
              <w:br/>
              <w:t>+*ftA*Dxi*psk*xEE*Dbu*ily*xgg*bxg*srD*zgn*uws*-</w:t>
            </w:r>
            <w:r>
              <w:rPr>
                <w:rFonts w:ascii="PDF417x" w:hAnsi="PDF417x"/>
                <w:sz w:val="24"/>
                <w:szCs w:val="24"/>
              </w:rPr>
              <w:br/>
              <w:t>+*xjq*ldy*gkb*hky*DsF*rwt*hsz*zdv*gfk*rtB*uzq*-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4DFA10FE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352EE15E" w14:textId="293FDD91" w:rsidR="00B92D0F" w:rsidRPr="00B92D0F" w:rsidRDefault="00B92D0F" w:rsidP="008266E9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12C73053" w14:textId="77777777" w:rsidR="003C4360" w:rsidRDefault="003C4360" w:rsidP="00D92ACA">
      <w:pPr>
        <w:rPr>
          <w:rFonts w:ascii="Roboto" w:eastAsia="Times New Roman" w:hAnsi="Roboto" w:cs="Times New Roman"/>
          <w:color w:val="000000"/>
          <w:sz w:val="20"/>
          <w:szCs w:val="20"/>
          <w:lang w:eastAsia="hr-HR"/>
        </w:rPr>
      </w:pPr>
    </w:p>
    <w:p w14:paraId="02728FF9" w14:textId="65F908B9" w:rsidR="00303FBB" w:rsidRPr="00567DEA" w:rsidRDefault="00303FBB" w:rsidP="00D92AC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67DE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024-03/25-01/09</w:t>
      </w:r>
      <w:r w:rsidRPr="00567DE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URBROJ: 238-29-04/7-25-6</w:t>
      </w:r>
      <w:r w:rsidRPr="00567DE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Sveta Nedelja, 19.11.2025.</w:t>
      </w:r>
    </w:p>
    <w:p w14:paraId="417408EE" w14:textId="2DC1ED15" w:rsidR="00FB7579" w:rsidRPr="00567DEA" w:rsidRDefault="00FB7579" w:rsidP="00F16D68">
      <w:pPr>
        <w:pStyle w:val="Naslov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1C52C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4005377"/>
      <w:r w:rsidRPr="00567DEA">
        <w:rPr>
          <w:rFonts w:ascii="Times New Roman" w:hAnsi="Times New Roman" w:cs="Times New Roman"/>
          <w:sz w:val="24"/>
          <w:szCs w:val="24"/>
        </w:rPr>
        <w:t>Temeljem članka 67. stavak 1. Zakona o komunalnom gospodarstvu (NN 68/18, 110/18, 32/20, 145/24) i članka 31. Statuta Grada Svete Nedelje (Glasnik Grada Svete Nedelje 09/09, 10/11, 02/13, 03/13-pročišćeni tekst, 03/18, 04/19, 02/20, 03/20-pročišćeni tekst, 01/21), Gradsko vijeće Grada Svete Nedelje na svojoj 4.  sjednici održanoj 19.11.2025. godine, donosi</w:t>
      </w:r>
    </w:p>
    <w:p w14:paraId="6AA11713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0FF323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936E4B7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9F10DCE" w14:textId="77777777" w:rsidR="00567DEA" w:rsidRPr="00567DEA" w:rsidRDefault="00567DEA" w:rsidP="00567DE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  <w:r w:rsidRPr="00567DEA"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  <w:t xml:space="preserve">Program grAĐENJA </w:t>
      </w:r>
    </w:p>
    <w:p w14:paraId="5FAB830F" w14:textId="77777777" w:rsidR="00567DEA" w:rsidRPr="00567DEA" w:rsidRDefault="00567DEA" w:rsidP="00567DE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  <w:r w:rsidRPr="00567DEA"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  <w:t xml:space="preserve">komunalne infrastrukture </w:t>
      </w:r>
    </w:p>
    <w:p w14:paraId="51CFAD84" w14:textId="77777777" w:rsidR="00567DEA" w:rsidRPr="00567DEA" w:rsidRDefault="00567DEA" w:rsidP="00567DE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  <w:r w:rsidRPr="00567DEA"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  <w:t xml:space="preserve">NA PODRUČJU gradA SvetE NedeljE </w:t>
      </w:r>
    </w:p>
    <w:p w14:paraId="27407D57" w14:textId="77777777" w:rsidR="00567DEA" w:rsidRPr="00567DEA" w:rsidRDefault="00567DEA" w:rsidP="00567DE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  <w:r w:rsidRPr="00567DEA"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  <w:t>u 2026. godini</w:t>
      </w:r>
    </w:p>
    <w:p w14:paraId="70154B05" w14:textId="77777777" w:rsidR="00567DEA" w:rsidRPr="00567DEA" w:rsidRDefault="00567DEA" w:rsidP="00567DEA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</w:p>
    <w:p w14:paraId="7BEBE58A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3D1E089" w14:textId="77777777" w:rsidR="00567DEA" w:rsidRPr="00567DEA" w:rsidRDefault="00567DEA" w:rsidP="00567DEA">
      <w:pPr>
        <w:pStyle w:val="Naslov1"/>
      </w:pPr>
      <w:r w:rsidRPr="00567DEA">
        <w:t>I. OPĆE ODREDBE</w:t>
      </w:r>
    </w:p>
    <w:p w14:paraId="459FB5EB" w14:textId="77777777" w:rsidR="00567DEA" w:rsidRPr="00567DEA" w:rsidRDefault="00567DEA" w:rsidP="00567DEA">
      <w:pPr>
        <w:pStyle w:val="Tijeloteksta"/>
        <w:jc w:val="center"/>
        <w:rPr>
          <w:b w:val="0"/>
          <w:bCs w:val="0"/>
        </w:rPr>
      </w:pPr>
      <w:r w:rsidRPr="00567DEA">
        <w:rPr>
          <w:b w:val="0"/>
          <w:bCs w:val="0"/>
        </w:rPr>
        <w:t>Članak 1.</w:t>
      </w:r>
    </w:p>
    <w:p w14:paraId="1B12E385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  <w:lang w:val="sv-SE"/>
        </w:rPr>
        <w:tab/>
        <w:t xml:space="preserve">Ovim Programom građenja komunalne infrastrukture (u daljem tekstu: Program) određuje se građenje komunalne infrastrukture </w:t>
      </w:r>
      <w:r w:rsidRPr="00567DEA">
        <w:rPr>
          <w:rFonts w:ascii="Times New Roman" w:hAnsi="Times New Roman" w:cs="Times New Roman"/>
          <w:sz w:val="24"/>
          <w:szCs w:val="24"/>
        </w:rPr>
        <w:t>na području grada Svete Nedelje u 2026. godini.</w:t>
      </w:r>
    </w:p>
    <w:p w14:paraId="3EAF356A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ab/>
        <w:t>Program sadrži procjenu troškova projektiranja, revizije, građenja, provedbe stručnog nadzora građenja i provedbe vođenja projekata građenja komunalne infrastrukture s naznakom izvora njihova financiranja.</w:t>
      </w:r>
    </w:p>
    <w:p w14:paraId="62A10403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ab/>
        <w:t>Troškovi Programa iskazuju se odvojeno za svaku građevinu i ukupno te se iskazuju odvojeno prema izvoru njihova financiranja.</w:t>
      </w:r>
    </w:p>
    <w:p w14:paraId="5623E57E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ab/>
        <w:t>Ovim Programom, a u skladu s predvidivim sredstvima i izvorima financiranja određuje se gradnja objekata i uređaja komunalne infrastrukture za slijedeće točke:</w:t>
      </w:r>
    </w:p>
    <w:p w14:paraId="3A27FD06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29863" w14:textId="77777777" w:rsidR="00567DEA" w:rsidRPr="00567DEA" w:rsidRDefault="00567DEA" w:rsidP="00567DE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Građenje i dodatna ulaganja na cestama, </w:t>
      </w:r>
    </w:p>
    <w:p w14:paraId="693CD332" w14:textId="77777777" w:rsidR="00567DEA" w:rsidRPr="00567DEA" w:rsidRDefault="00567DEA" w:rsidP="00567DE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i dodatna ulaganja na javnoj rasvjeti,</w:t>
      </w:r>
    </w:p>
    <w:p w14:paraId="5D7F1F12" w14:textId="77777777" w:rsidR="00567DEA" w:rsidRPr="00567DEA" w:rsidRDefault="00567DEA" w:rsidP="00567DEA">
      <w:pPr>
        <w:numPr>
          <w:ilvl w:val="0"/>
          <w:numId w:val="17"/>
        </w:num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i dodatno ulaganje u groblje,</w:t>
      </w:r>
    </w:p>
    <w:p w14:paraId="70D7E3AE" w14:textId="77777777" w:rsidR="00567DEA" w:rsidRPr="00567DEA" w:rsidRDefault="00567DEA" w:rsidP="00567DE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i dodatna ulaganja na javnim površinama na kojima nije dopušten promet motornih vozila,</w:t>
      </w:r>
    </w:p>
    <w:p w14:paraId="25468ADD" w14:textId="77777777" w:rsidR="00567DEA" w:rsidRPr="00567DEA" w:rsidRDefault="00567DEA" w:rsidP="00567DE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i dodatno ulaganje u javne zelene površine,</w:t>
      </w:r>
    </w:p>
    <w:p w14:paraId="1E4A157B" w14:textId="77777777" w:rsidR="00567DEA" w:rsidRPr="00567DEA" w:rsidRDefault="00567DEA" w:rsidP="00567DEA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i dodatno ulaganje u građevine i uređaje javne namjene.</w:t>
      </w:r>
    </w:p>
    <w:p w14:paraId="1B26D751" w14:textId="77777777" w:rsidR="00567DEA" w:rsidRPr="00567DEA" w:rsidRDefault="00567DEA" w:rsidP="00567DE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C1F0AC7" w14:textId="77777777" w:rsidR="00567DEA" w:rsidRPr="00567DEA" w:rsidRDefault="00567DEA" w:rsidP="00567DE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i održavanje komunalne infrastrukture, sukladno članku 75. Zakona o komunalnom gospodarstvu, financira se sredstvima iz:</w:t>
      </w:r>
    </w:p>
    <w:p w14:paraId="0DED51A8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6259F1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komunalnog doprinosa, </w:t>
      </w:r>
    </w:p>
    <w:p w14:paraId="2C21706F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komunalne naknade,</w:t>
      </w:r>
    </w:p>
    <w:p w14:paraId="19E30BCC" w14:textId="77777777" w:rsidR="00567DEA" w:rsidRPr="00567DEA" w:rsidRDefault="00567DEA" w:rsidP="00567DEA">
      <w:pPr>
        <w:numPr>
          <w:ilvl w:val="0"/>
          <w:numId w:val="31"/>
        </w:num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cijene komunalne usluge,</w:t>
      </w:r>
    </w:p>
    <w:p w14:paraId="364850CD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naknade za koncesiju,</w:t>
      </w:r>
    </w:p>
    <w:p w14:paraId="0F508B16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lastRenderedPageBreak/>
        <w:t>proračuna jedinice lokalne samouprave,</w:t>
      </w:r>
    </w:p>
    <w:p w14:paraId="1FF490D4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fondova Europske unije,</w:t>
      </w:r>
    </w:p>
    <w:p w14:paraId="0464D396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ugovora, naknada i drugih izvora propisanih posebnim zakonom i</w:t>
      </w:r>
    </w:p>
    <w:p w14:paraId="2B15C84F" w14:textId="77777777" w:rsidR="00567DEA" w:rsidRPr="00567DEA" w:rsidRDefault="00567DEA" w:rsidP="00567DEA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donacija.</w:t>
      </w:r>
    </w:p>
    <w:p w14:paraId="7DB2359E" w14:textId="77777777" w:rsidR="00567DEA" w:rsidRPr="00567DEA" w:rsidRDefault="00567DEA" w:rsidP="00567DE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BFF412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Program građenja komunalne infrastrukture izrađen je u skladu s važećim Prostornim planom uređenja Grada Svete Nedelje i Izvješćem o stanju u prostoru Grada Svete Nedelje za razdoblje.</w:t>
      </w:r>
    </w:p>
    <w:p w14:paraId="3703322D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10A8C7CF" w14:textId="77777777" w:rsidR="00567DEA" w:rsidRPr="00567DEA" w:rsidRDefault="00567DEA" w:rsidP="00567DEA">
      <w:pPr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  <w:r w:rsidRPr="00567DEA"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  <w:t>II. Program grAĐENJA komunalne infrastrukture NA PODRUČJU gradA SvetE NedeljE u 2026. godini</w:t>
      </w:r>
    </w:p>
    <w:p w14:paraId="36061369" w14:textId="77777777" w:rsidR="00567DEA" w:rsidRPr="00567DEA" w:rsidRDefault="00567DEA" w:rsidP="00567DEA">
      <w:pPr>
        <w:rPr>
          <w:rFonts w:ascii="Times New Roman" w:hAnsi="Times New Roman" w:cs="Times New Roman"/>
          <w:b/>
          <w:bCs/>
          <w:caps/>
          <w:sz w:val="24"/>
          <w:szCs w:val="24"/>
          <w:lang w:val="sv-SE"/>
        </w:rPr>
      </w:pPr>
    </w:p>
    <w:p w14:paraId="22237A5D" w14:textId="77777777" w:rsidR="00567DEA" w:rsidRPr="00567DEA" w:rsidRDefault="00567DEA" w:rsidP="00567DEA">
      <w:pPr>
        <w:pStyle w:val="Tijeloteksta"/>
        <w:jc w:val="center"/>
        <w:rPr>
          <w:b w:val="0"/>
          <w:bCs w:val="0"/>
        </w:rPr>
      </w:pPr>
      <w:r w:rsidRPr="00567DEA">
        <w:rPr>
          <w:b w:val="0"/>
          <w:bCs w:val="0"/>
        </w:rPr>
        <w:t>Članak 2.</w:t>
      </w:r>
    </w:p>
    <w:p w14:paraId="461A05BF" w14:textId="77777777" w:rsidR="00567DEA" w:rsidRPr="00567DEA" w:rsidRDefault="00567DEA" w:rsidP="00567DEA">
      <w:pPr>
        <w:pStyle w:val="Tijeloteksta"/>
        <w:jc w:val="center"/>
        <w:rPr>
          <w:b w:val="0"/>
          <w:bCs w:val="0"/>
        </w:rPr>
      </w:pPr>
    </w:p>
    <w:p w14:paraId="6F5B408F" w14:textId="77777777" w:rsidR="00567DEA" w:rsidRPr="00567DEA" w:rsidRDefault="00567DEA" w:rsidP="00567D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objekata i uređaja komunalne infrastrukture je izgradnja i rekonstrukcija koja postojećim i novim objektima omogućava priključenje na komunalnu infrastrukturu ili povećava nivo pružanja postojeće komunalne usluge u kvantitativnom i kvalitativnom smislu.</w:t>
      </w:r>
    </w:p>
    <w:p w14:paraId="1AC8956E" w14:textId="77777777" w:rsidR="00567DEA" w:rsidRPr="00567DEA" w:rsidRDefault="00567DEA" w:rsidP="00567DEA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C194A98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Programom se određuju:</w:t>
      </w:r>
    </w:p>
    <w:p w14:paraId="114F7473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332157" w14:textId="77777777" w:rsidR="00567DEA" w:rsidRPr="00567DEA" w:rsidRDefault="00567DEA" w:rsidP="00567DEA">
      <w:pPr>
        <w:numPr>
          <w:ilvl w:val="0"/>
          <w:numId w:val="3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građevine komunalne infrastrukture koje će se graditi radi uređenja neuređenih dijelova građevinskog područja </w:t>
      </w:r>
      <w:r w:rsidRPr="00567DEA">
        <w:rPr>
          <w:rFonts w:ascii="Times New Roman" w:hAnsi="Times New Roman" w:cs="Times New Roman"/>
          <w:b/>
          <w:bCs/>
          <w:sz w:val="24"/>
          <w:szCs w:val="24"/>
        </w:rPr>
        <w:t>125.500</w:t>
      </w:r>
      <w:r w:rsidRPr="00567DEA"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3492DDF9" w14:textId="77777777" w:rsidR="00567DEA" w:rsidRPr="00567DEA" w:rsidRDefault="00567DEA" w:rsidP="00567DEA">
      <w:pPr>
        <w:numPr>
          <w:ilvl w:val="0"/>
          <w:numId w:val="3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građevine komunalne infrastrukture koje će se graditi u uređenim dijelovima građevinskog područja u iznosu </w:t>
      </w:r>
      <w:r w:rsidRPr="00567DEA">
        <w:rPr>
          <w:rFonts w:ascii="Times New Roman" w:hAnsi="Times New Roman" w:cs="Times New Roman"/>
          <w:b/>
          <w:bCs/>
          <w:sz w:val="24"/>
          <w:szCs w:val="24"/>
        </w:rPr>
        <w:t>5.302.154</w:t>
      </w:r>
      <w:r w:rsidRPr="00567DEA">
        <w:rPr>
          <w:rFonts w:ascii="Times New Roman" w:hAnsi="Times New Roman" w:cs="Times New Roman"/>
          <w:sz w:val="24"/>
          <w:szCs w:val="24"/>
        </w:rPr>
        <w:t xml:space="preserve"> € </w:t>
      </w:r>
    </w:p>
    <w:p w14:paraId="015A6B5C" w14:textId="77777777" w:rsidR="00567DEA" w:rsidRPr="00567DEA" w:rsidRDefault="00567DEA" w:rsidP="00567DEA">
      <w:pPr>
        <w:numPr>
          <w:ilvl w:val="0"/>
          <w:numId w:val="3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građevine komunalne infrastrukture koje će se graditi izvan građevinskog područja u iznosu </w:t>
      </w:r>
      <w:r w:rsidRPr="00567DEA">
        <w:rPr>
          <w:rFonts w:ascii="Times New Roman" w:hAnsi="Times New Roman" w:cs="Times New Roman"/>
          <w:b/>
          <w:bCs/>
          <w:sz w:val="24"/>
          <w:szCs w:val="24"/>
        </w:rPr>
        <w:t>82.000</w:t>
      </w:r>
      <w:r w:rsidRPr="00567DEA"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04D549FE" w14:textId="77777777" w:rsidR="00567DEA" w:rsidRPr="00567DEA" w:rsidRDefault="00567DEA" w:rsidP="00567DEA">
      <w:pPr>
        <w:numPr>
          <w:ilvl w:val="0"/>
          <w:numId w:val="3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postojeće građevine komunalne infrastrukture koje će se rekonstruirati u iznosu </w:t>
      </w:r>
      <w:r w:rsidRPr="00567DEA">
        <w:rPr>
          <w:rFonts w:ascii="Times New Roman" w:hAnsi="Times New Roman" w:cs="Times New Roman"/>
          <w:b/>
          <w:bCs/>
          <w:sz w:val="24"/>
          <w:szCs w:val="24"/>
        </w:rPr>
        <w:t>729.500</w:t>
      </w:r>
      <w:r w:rsidRPr="00567DEA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05845724" w14:textId="77777777" w:rsidR="00567DEA" w:rsidRPr="00567DEA" w:rsidRDefault="00567DEA" w:rsidP="00567DEA">
      <w:pPr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10FB217" w14:textId="77777777" w:rsidR="00567DEA" w:rsidRPr="00567DEA" w:rsidRDefault="00567DEA" w:rsidP="00567DE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Troškovi građenja objekata i uređaja komunalne infrastrukture procijenjeni su temeljem troškova građenja usporedivih građevina komunalne infrastrukture u vrijeme izrade ovog Programa i zabilježenog indeksa povećanja odnosno smanjena troškova građenja, te će  se točan opseg i vrijednost radova utvrditi nakon ishođenja tehničke dokumentacije i provedbe postupka nabave.</w:t>
      </w:r>
    </w:p>
    <w:p w14:paraId="122FE4CA" w14:textId="77777777" w:rsidR="00567DEA" w:rsidRPr="00567DEA" w:rsidRDefault="00567DEA" w:rsidP="00567DE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Opis poslova, procjena troškova rješavanja imovinsko-pravnih odnosa na zemljištu za građenje komunalne infrastrukture, projektiranja, revizije, uklanjanja ili izmještanja postojećih građevina, građenja, provedbe stručnog nadzora građenja, evidentiranja u katastru i zemljišnim knjigama, provedbe vođenja projekata građenja komunalne infrastrukture s naznakom njihova financiranja prikazani su tablično kako slijedi:</w:t>
      </w:r>
    </w:p>
    <w:p w14:paraId="5268E5E2" w14:textId="77777777" w:rsidR="00567DEA" w:rsidRPr="00567DEA" w:rsidRDefault="00567DEA" w:rsidP="00567DE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239"/>
        <w:gridCol w:w="1642"/>
        <w:gridCol w:w="1416"/>
        <w:gridCol w:w="1550"/>
        <w:gridCol w:w="1203"/>
      </w:tblGrid>
      <w:tr w:rsidR="00567DEA" w:rsidRPr="00567DEA" w14:paraId="12CD1C2E" w14:textId="77777777" w:rsidTr="006A726A">
        <w:trPr>
          <w:trHeight w:val="954"/>
        </w:trPr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1D47FA6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239" w:type="dxa"/>
            <w:tcBorders>
              <w:bottom w:val="single" w:sz="4" w:space="0" w:color="auto"/>
            </w:tcBorders>
            <w:vAlign w:val="center"/>
          </w:tcPr>
          <w:p w14:paraId="6D5DF91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Projekti i aktivnost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4929BF9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radova/usluga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1A90FB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projekta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2DCC372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Izvor financiranja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0E6D511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Iznos ukupno</w:t>
            </w:r>
          </w:p>
        </w:tc>
      </w:tr>
      <w:tr w:rsidR="00567DEA" w:rsidRPr="00567DEA" w14:paraId="25DBC56F" w14:textId="77777777" w:rsidTr="006A726A">
        <w:tc>
          <w:tcPr>
            <w:tcW w:w="697" w:type="dxa"/>
            <w:shd w:val="clear" w:color="auto" w:fill="AEAAAA"/>
          </w:tcPr>
          <w:p w14:paraId="61BEB9F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50" w:type="dxa"/>
            <w:gridSpan w:val="5"/>
            <w:shd w:val="clear" w:color="auto" w:fill="AEAAAA"/>
          </w:tcPr>
          <w:p w14:paraId="6CF248B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sz w:val="24"/>
                <w:szCs w:val="24"/>
              </w:rPr>
              <w:t>GRAĐENJE I DODATNA ULAGANJA NA CESTAMA</w:t>
            </w:r>
          </w:p>
        </w:tc>
      </w:tr>
      <w:tr w:rsidR="00567DEA" w:rsidRPr="00567DEA" w14:paraId="2C111BE1" w14:textId="77777777" w:rsidTr="006A726A">
        <w:tc>
          <w:tcPr>
            <w:tcW w:w="6994" w:type="dxa"/>
            <w:gridSpan w:val="4"/>
            <w:shd w:val="clear" w:color="auto" w:fill="D0CECE"/>
          </w:tcPr>
          <w:p w14:paraId="7B31F50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radi uređenja neuređenih dijelova građevinskog područja</w:t>
            </w:r>
          </w:p>
        </w:tc>
        <w:tc>
          <w:tcPr>
            <w:tcW w:w="1550" w:type="dxa"/>
            <w:vMerge w:val="restart"/>
            <w:vAlign w:val="center"/>
          </w:tcPr>
          <w:p w14:paraId="46923F9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739DB40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04116C2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2B6E0F5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84E94C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9AD936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Opći prihodi i primici 316.050</w:t>
            </w:r>
          </w:p>
          <w:p w14:paraId="52FC570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5A31FA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Naknade za koncesiju</w:t>
            </w:r>
          </w:p>
          <w:p w14:paraId="4E0306E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62.000</w:t>
            </w:r>
          </w:p>
          <w:p w14:paraId="652D1B6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0E80CA1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Naknada za osnivanje prava služnosti</w:t>
            </w:r>
          </w:p>
          <w:p w14:paraId="7DD6548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75.000</w:t>
            </w:r>
          </w:p>
          <w:p w14:paraId="2275E6B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2021818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Komunalni doprinosi</w:t>
            </w:r>
          </w:p>
          <w:p w14:paraId="4073F47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216.000</w:t>
            </w:r>
          </w:p>
          <w:p w14:paraId="3B761E7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D7BC60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Kapitalne i tekuće pomoći iz drugih proračuna</w:t>
            </w:r>
          </w:p>
          <w:p w14:paraId="5067B0C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  <w:p w14:paraId="34F4FC9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58BC95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  <w:p w14:paraId="4EB89C5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  <w:p w14:paraId="1B52D89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544B5BD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  <w:p w14:paraId="6A100CA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2.618.600</w:t>
            </w:r>
          </w:p>
        </w:tc>
        <w:tc>
          <w:tcPr>
            <w:tcW w:w="1203" w:type="dxa"/>
            <w:vMerge w:val="restart"/>
            <w:vAlign w:val="center"/>
          </w:tcPr>
          <w:p w14:paraId="04C2DEB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42E760E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417D8E3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8C6412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38BD64B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4CD45C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61FB9F5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D1CAC9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015EA7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3D1516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102D3C7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32750C0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4F5B32D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8BB760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4AAC667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2E33DB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2C2891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3.347.650</w:t>
            </w:r>
          </w:p>
        </w:tc>
      </w:tr>
      <w:tr w:rsidR="00567DEA" w:rsidRPr="00567DEA" w14:paraId="6B7FC3F9" w14:textId="77777777" w:rsidTr="006A726A">
        <w:tc>
          <w:tcPr>
            <w:tcW w:w="697" w:type="dxa"/>
            <w:vMerge w:val="restart"/>
          </w:tcPr>
          <w:p w14:paraId="2767645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297" w:type="dxa"/>
            <w:gridSpan w:val="3"/>
            <w:tcBorders>
              <w:bottom w:val="single" w:sz="4" w:space="0" w:color="auto"/>
            </w:tcBorders>
          </w:tcPr>
          <w:p w14:paraId="448098F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Rekonstrukcija i izgradnja prometnice u RZ Novaki (spoj Dr. Franje Tuđmana i Ulice Braće Ribara) 2620 m</w:t>
            </w:r>
          </w:p>
        </w:tc>
        <w:tc>
          <w:tcPr>
            <w:tcW w:w="1550" w:type="dxa"/>
            <w:vMerge/>
          </w:tcPr>
          <w:p w14:paraId="1479539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D8968A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9BBE69B" w14:textId="77777777" w:rsidTr="006A726A">
        <w:tc>
          <w:tcPr>
            <w:tcW w:w="697" w:type="dxa"/>
            <w:vMerge/>
            <w:tcBorders>
              <w:bottom w:val="single" w:sz="4" w:space="0" w:color="auto"/>
            </w:tcBorders>
          </w:tcPr>
          <w:p w14:paraId="1F8E1F5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14:paraId="2A553E6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23488BB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78.000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124436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78.000</w:t>
            </w:r>
          </w:p>
        </w:tc>
        <w:tc>
          <w:tcPr>
            <w:tcW w:w="1550" w:type="dxa"/>
            <w:vMerge/>
          </w:tcPr>
          <w:p w14:paraId="573A4CB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29DC5D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311AF48" w14:textId="77777777" w:rsidTr="006A726A">
        <w:tc>
          <w:tcPr>
            <w:tcW w:w="697" w:type="dxa"/>
            <w:vMerge w:val="restart"/>
          </w:tcPr>
          <w:p w14:paraId="288A9AF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14:paraId="686769E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Izgradnja prometnice spoj Industrijske i Gospodarske </w:t>
            </w: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ulice u RZ Sveta Nedelja 580 m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6256353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04402E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6C2F364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A42E32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D5B7624" w14:textId="77777777" w:rsidTr="006A726A">
        <w:tc>
          <w:tcPr>
            <w:tcW w:w="697" w:type="dxa"/>
            <w:vMerge/>
            <w:tcBorders>
              <w:bottom w:val="single" w:sz="4" w:space="0" w:color="auto"/>
            </w:tcBorders>
          </w:tcPr>
          <w:p w14:paraId="787E1BA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14:paraId="18F7758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6864041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16.500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5FFD0C7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16.500</w:t>
            </w:r>
          </w:p>
        </w:tc>
        <w:tc>
          <w:tcPr>
            <w:tcW w:w="1550" w:type="dxa"/>
            <w:vMerge/>
          </w:tcPr>
          <w:p w14:paraId="09D3261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4690E6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7A51E9F" w14:textId="77777777" w:rsidTr="006A726A">
        <w:tc>
          <w:tcPr>
            <w:tcW w:w="697" w:type="dxa"/>
            <w:vMerge w:val="restart"/>
          </w:tcPr>
          <w:p w14:paraId="48D0174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297" w:type="dxa"/>
            <w:gridSpan w:val="3"/>
            <w:tcBorders>
              <w:bottom w:val="single" w:sz="4" w:space="0" w:color="auto"/>
            </w:tcBorders>
          </w:tcPr>
          <w:p w14:paraId="721A9EBD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Izgradnja nove prometnice na području UPU Brezje (spoj Malogoričke ceste i I. Trešnjevačkog odvojka) 645 m</w:t>
            </w:r>
          </w:p>
        </w:tc>
        <w:tc>
          <w:tcPr>
            <w:tcW w:w="1550" w:type="dxa"/>
            <w:vMerge/>
          </w:tcPr>
          <w:p w14:paraId="0248BA9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B2AE52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744D46D" w14:textId="77777777" w:rsidTr="006A726A">
        <w:tc>
          <w:tcPr>
            <w:tcW w:w="697" w:type="dxa"/>
            <w:vMerge/>
            <w:tcBorders>
              <w:bottom w:val="single" w:sz="4" w:space="0" w:color="auto"/>
            </w:tcBorders>
          </w:tcPr>
          <w:p w14:paraId="14949F5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14:paraId="24B2985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728A139F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31.000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61F9D7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31.000</w:t>
            </w:r>
          </w:p>
        </w:tc>
        <w:tc>
          <w:tcPr>
            <w:tcW w:w="1550" w:type="dxa"/>
            <w:vMerge/>
          </w:tcPr>
          <w:p w14:paraId="75E7DA6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AB39AC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4B1591F" w14:textId="77777777" w:rsidTr="006A726A">
        <w:tc>
          <w:tcPr>
            <w:tcW w:w="6994" w:type="dxa"/>
            <w:gridSpan w:val="4"/>
            <w:shd w:val="clear" w:color="auto" w:fill="D0CECE"/>
          </w:tcPr>
          <w:p w14:paraId="66962C2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  <w:tc>
          <w:tcPr>
            <w:tcW w:w="1550" w:type="dxa"/>
            <w:vMerge/>
          </w:tcPr>
          <w:p w14:paraId="2A294DE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  <w:vAlign w:val="center"/>
          </w:tcPr>
          <w:p w14:paraId="0D9E806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7DEA" w:rsidRPr="00567DEA" w14:paraId="52EAF55D" w14:textId="77777777" w:rsidTr="006A726A">
        <w:tc>
          <w:tcPr>
            <w:tcW w:w="697" w:type="dxa"/>
            <w:vMerge w:val="restart"/>
          </w:tcPr>
          <w:p w14:paraId="72B4C25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297" w:type="dxa"/>
            <w:gridSpan w:val="3"/>
          </w:tcPr>
          <w:p w14:paraId="1B9079C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Purgarija i Dekanići (nogostup, asfalt) 520 m</w:t>
            </w:r>
          </w:p>
        </w:tc>
        <w:tc>
          <w:tcPr>
            <w:tcW w:w="1550" w:type="dxa"/>
            <w:vMerge/>
          </w:tcPr>
          <w:p w14:paraId="109C3F4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5344FE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2EFCD22" w14:textId="77777777" w:rsidTr="006A726A">
        <w:tc>
          <w:tcPr>
            <w:tcW w:w="697" w:type="dxa"/>
            <w:vMerge/>
          </w:tcPr>
          <w:p w14:paraId="1AD3C87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9BDD18C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121CC5AC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 xml:space="preserve">40.000 </w:t>
            </w:r>
          </w:p>
        </w:tc>
        <w:tc>
          <w:tcPr>
            <w:tcW w:w="1416" w:type="dxa"/>
            <w:vMerge w:val="restart"/>
            <w:vAlign w:val="center"/>
          </w:tcPr>
          <w:p w14:paraId="74D81AD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42.000</w:t>
            </w:r>
          </w:p>
        </w:tc>
        <w:tc>
          <w:tcPr>
            <w:tcW w:w="1550" w:type="dxa"/>
            <w:vMerge/>
          </w:tcPr>
          <w:p w14:paraId="218AB5A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16676F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EF6CCA2" w14:textId="77777777" w:rsidTr="006A726A">
        <w:tc>
          <w:tcPr>
            <w:tcW w:w="697" w:type="dxa"/>
            <w:vMerge/>
          </w:tcPr>
          <w:p w14:paraId="349D698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5E6CB5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5212C9C0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416" w:type="dxa"/>
            <w:vMerge/>
          </w:tcPr>
          <w:p w14:paraId="35D2B71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6FC7069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1546D6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5846775" w14:textId="77777777" w:rsidTr="006A726A">
        <w:tc>
          <w:tcPr>
            <w:tcW w:w="697" w:type="dxa"/>
            <w:vMerge w:val="restart"/>
          </w:tcPr>
          <w:p w14:paraId="3D153B1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297" w:type="dxa"/>
            <w:gridSpan w:val="3"/>
          </w:tcPr>
          <w:p w14:paraId="7289C6B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Damira Horvatića, Celinka i Rakajka 520 m</w:t>
            </w:r>
          </w:p>
        </w:tc>
        <w:tc>
          <w:tcPr>
            <w:tcW w:w="1550" w:type="dxa"/>
            <w:vMerge/>
          </w:tcPr>
          <w:p w14:paraId="2A98312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BA21EC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AB4940E" w14:textId="77777777" w:rsidTr="006A726A">
        <w:tc>
          <w:tcPr>
            <w:tcW w:w="697" w:type="dxa"/>
            <w:vMerge/>
          </w:tcPr>
          <w:p w14:paraId="4381A3D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F77024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739F978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311.000</w:t>
            </w:r>
          </w:p>
        </w:tc>
        <w:tc>
          <w:tcPr>
            <w:tcW w:w="1416" w:type="dxa"/>
            <w:vMerge w:val="restart"/>
          </w:tcPr>
          <w:p w14:paraId="4C856DF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320.600</w:t>
            </w:r>
          </w:p>
        </w:tc>
        <w:tc>
          <w:tcPr>
            <w:tcW w:w="1550" w:type="dxa"/>
            <w:vMerge/>
          </w:tcPr>
          <w:p w14:paraId="35D9494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BDCA50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46BB2F9" w14:textId="77777777" w:rsidTr="006A726A">
        <w:tc>
          <w:tcPr>
            <w:tcW w:w="697" w:type="dxa"/>
            <w:vMerge/>
          </w:tcPr>
          <w:p w14:paraId="4CA096B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7C26B61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089E48F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9.600</w:t>
            </w:r>
          </w:p>
        </w:tc>
        <w:tc>
          <w:tcPr>
            <w:tcW w:w="1416" w:type="dxa"/>
            <w:vMerge/>
          </w:tcPr>
          <w:p w14:paraId="3B623F0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4319408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ACCF8A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779F42F" w14:textId="77777777" w:rsidTr="006A726A">
        <w:tc>
          <w:tcPr>
            <w:tcW w:w="697" w:type="dxa"/>
            <w:vMerge w:val="restart"/>
          </w:tcPr>
          <w:p w14:paraId="12BDDCE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297" w:type="dxa"/>
            <w:gridSpan w:val="3"/>
          </w:tcPr>
          <w:p w14:paraId="18D0CA6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Srebrnjak u Srebrnjaku cca 680 m</w:t>
            </w:r>
          </w:p>
        </w:tc>
        <w:tc>
          <w:tcPr>
            <w:tcW w:w="1550" w:type="dxa"/>
            <w:vMerge/>
          </w:tcPr>
          <w:p w14:paraId="1CF1E9F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7A9C86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E3A2632" w14:textId="77777777" w:rsidTr="006A726A">
        <w:tc>
          <w:tcPr>
            <w:tcW w:w="697" w:type="dxa"/>
            <w:vMerge/>
          </w:tcPr>
          <w:p w14:paraId="3C995D9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2A8D56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0210B9CD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560.000</w:t>
            </w:r>
          </w:p>
        </w:tc>
        <w:tc>
          <w:tcPr>
            <w:tcW w:w="1416" w:type="dxa"/>
            <w:vMerge w:val="restart"/>
            <w:vAlign w:val="center"/>
          </w:tcPr>
          <w:p w14:paraId="56B4A2F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572.000</w:t>
            </w:r>
          </w:p>
        </w:tc>
        <w:tc>
          <w:tcPr>
            <w:tcW w:w="1550" w:type="dxa"/>
            <w:vMerge/>
          </w:tcPr>
          <w:p w14:paraId="6ADCF87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A3494B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BA99B87" w14:textId="77777777" w:rsidTr="006A726A">
        <w:tc>
          <w:tcPr>
            <w:tcW w:w="697" w:type="dxa"/>
            <w:vMerge/>
          </w:tcPr>
          <w:p w14:paraId="67D80D5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685109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19DA0AA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416" w:type="dxa"/>
            <w:vMerge/>
            <w:vAlign w:val="center"/>
          </w:tcPr>
          <w:p w14:paraId="5CD6AEE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3300F41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6A1E3B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41C931E" w14:textId="77777777" w:rsidTr="006A726A">
        <w:tc>
          <w:tcPr>
            <w:tcW w:w="697" w:type="dxa"/>
            <w:vMerge w:val="restart"/>
          </w:tcPr>
          <w:p w14:paraId="44C05EC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297" w:type="dxa"/>
            <w:gridSpan w:val="3"/>
          </w:tcPr>
          <w:p w14:paraId="23012F9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Zagorkina ulica 470 m</w:t>
            </w:r>
          </w:p>
        </w:tc>
        <w:tc>
          <w:tcPr>
            <w:tcW w:w="1550" w:type="dxa"/>
            <w:vMerge/>
          </w:tcPr>
          <w:p w14:paraId="7F8AB2C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6F8713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4BE4F85" w14:textId="77777777" w:rsidTr="006A726A">
        <w:tc>
          <w:tcPr>
            <w:tcW w:w="697" w:type="dxa"/>
            <w:vMerge/>
          </w:tcPr>
          <w:p w14:paraId="57449F9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EAB5EC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0F612E2D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11.600</w:t>
            </w:r>
          </w:p>
        </w:tc>
        <w:tc>
          <w:tcPr>
            <w:tcW w:w="1416" w:type="dxa"/>
            <w:vAlign w:val="center"/>
          </w:tcPr>
          <w:p w14:paraId="1E353B4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11.600</w:t>
            </w:r>
          </w:p>
        </w:tc>
        <w:tc>
          <w:tcPr>
            <w:tcW w:w="1550" w:type="dxa"/>
            <w:vMerge/>
          </w:tcPr>
          <w:p w14:paraId="7B30F9B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0E8241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3333E35" w14:textId="77777777" w:rsidTr="006A726A">
        <w:tc>
          <w:tcPr>
            <w:tcW w:w="697" w:type="dxa"/>
            <w:vMerge w:val="restart"/>
          </w:tcPr>
          <w:p w14:paraId="13FD52C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297" w:type="dxa"/>
            <w:gridSpan w:val="3"/>
          </w:tcPr>
          <w:p w14:paraId="785D24E8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Ulica hrvatskih branitelja faza I 430 m </w:t>
            </w:r>
          </w:p>
        </w:tc>
        <w:tc>
          <w:tcPr>
            <w:tcW w:w="1550" w:type="dxa"/>
            <w:vMerge/>
          </w:tcPr>
          <w:p w14:paraId="285DD43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2A3063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797EDB9" w14:textId="77777777" w:rsidTr="006A726A">
        <w:tc>
          <w:tcPr>
            <w:tcW w:w="697" w:type="dxa"/>
            <w:vMerge/>
          </w:tcPr>
          <w:p w14:paraId="4FE64E3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1549C4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642" w:type="dxa"/>
          </w:tcPr>
          <w:p w14:paraId="35FD38E0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1416" w:type="dxa"/>
            <w:vMerge w:val="restart"/>
            <w:vAlign w:val="center"/>
          </w:tcPr>
          <w:p w14:paraId="4E7BA95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461.500</w:t>
            </w:r>
          </w:p>
        </w:tc>
        <w:tc>
          <w:tcPr>
            <w:tcW w:w="1550" w:type="dxa"/>
            <w:vMerge/>
          </w:tcPr>
          <w:p w14:paraId="791D334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044B9C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B89AEB5" w14:textId="77777777" w:rsidTr="006A726A">
        <w:tc>
          <w:tcPr>
            <w:tcW w:w="697" w:type="dxa"/>
            <w:vMerge/>
          </w:tcPr>
          <w:p w14:paraId="3A87915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DE0C81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</w:tcPr>
          <w:p w14:paraId="33683D3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</w:p>
        </w:tc>
        <w:tc>
          <w:tcPr>
            <w:tcW w:w="1416" w:type="dxa"/>
            <w:vMerge/>
            <w:vAlign w:val="center"/>
          </w:tcPr>
          <w:p w14:paraId="41016FB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6F27F90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B886B4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9BEF6B1" w14:textId="77777777" w:rsidTr="006A726A">
        <w:tc>
          <w:tcPr>
            <w:tcW w:w="697" w:type="dxa"/>
            <w:vMerge/>
          </w:tcPr>
          <w:p w14:paraId="1C003D1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03414B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790A776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423.000</w:t>
            </w:r>
          </w:p>
        </w:tc>
        <w:tc>
          <w:tcPr>
            <w:tcW w:w="1416" w:type="dxa"/>
            <w:vMerge/>
            <w:vAlign w:val="center"/>
          </w:tcPr>
          <w:p w14:paraId="2193B7F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3B05107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C56671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A20E2B2" w14:textId="77777777" w:rsidTr="006A726A">
        <w:tc>
          <w:tcPr>
            <w:tcW w:w="697" w:type="dxa"/>
            <w:vMerge/>
          </w:tcPr>
          <w:p w14:paraId="1E0AA36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92B0AE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234EC02D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416" w:type="dxa"/>
            <w:vMerge/>
            <w:vAlign w:val="center"/>
          </w:tcPr>
          <w:p w14:paraId="1F2F39E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1CDAF5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ACD1EB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2562EB7" w14:textId="77777777" w:rsidTr="006A726A">
        <w:tc>
          <w:tcPr>
            <w:tcW w:w="697" w:type="dxa"/>
            <w:vMerge w:val="restart"/>
          </w:tcPr>
          <w:p w14:paraId="4AA59CC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297" w:type="dxa"/>
            <w:gridSpan w:val="3"/>
          </w:tcPr>
          <w:p w14:paraId="4E7B8D00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hrvatskih branitelja faza II 550 m</w:t>
            </w:r>
          </w:p>
        </w:tc>
        <w:tc>
          <w:tcPr>
            <w:tcW w:w="1550" w:type="dxa"/>
            <w:vMerge/>
          </w:tcPr>
          <w:p w14:paraId="74DD209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2397BF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CD780FB" w14:textId="77777777" w:rsidTr="006A726A">
        <w:tc>
          <w:tcPr>
            <w:tcW w:w="697" w:type="dxa"/>
            <w:vMerge/>
          </w:tcPr>
          <w:p w14:paraId="4F4AF6D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09ECD0E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5D17013D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17.200</w:t>
            </w:r>
          </w:p>
        </w:tc>
        <w:tc>
          <w:tcPr>
            <w:tcW w:w="1416" w:type="dxa"/>
          </w:tcPr>
          <w:p w14:paraId="56975A6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17.200</w:t>
            </w:r>
          </w:p>
        </w:tc>
        <w:tc>
          <w:tcPr>
            <w:tcW w:w="1550" w:type="dxa"/>
            <w:vMerge/>
          </w:tcPr>
          <w:p w14:paraId="0773E1B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3A6B0C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81BD10A" w14:textId="77777777" w:rsidTr="006A726A">
        <w:tc>
          <w:tcPr>
            <w:tcW w:w="697" w:type="dxa"/>
            <w:vMerge w:val="restart"/>
          </w:tcPr>
          <w:p w14:paraId="627BDEB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6297" w:type="dxa"/>
            <w:gridSpan w:val="3"/>
          </w:tcPr>
          <w:p w14:paraId="451D1CC1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Obrtnička (Strmec) 475 m</w:t>
            </w:r>
          </w:p>
        </w:tc>
        <w:tc>
          <w:tcPr>
            <w:tcW w:w="1550" w:type="dxa"/>
            <w:vMerge/>
          </w:tcPr>
          <w:p w14:paraId="08E4EA0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0F23D0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DD7343C" w14:textId="77777777" w:rsidTr="006A726A">
        <w:tc>
          <w:tcPr>
            <w:tcW w:w="697" w:type="dxa"/>
            <w:vMerge/>
          </w:tcPr>
          <w:p w14:paraId="5E2F5FD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A7DD5F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28852F8E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416" w:type="dxa"/>
            <w:vAlign w:val="center"/>
          </w:tcPr>
          <w:p w14:paraId="187E2C7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550" w:type="dxa"/>
            <w:vMerge/>
          </w:tcPr>
          <w:p w14:paraId="3B7D58F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2CB570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8138E68" w14:textId="77777777" w:rsidTr="006A726A">
        <w:tc>
          <w:tcPr>
            <w:tcW w:w="697" w:type="dxa"/>
            <w:vMerge w:val="restart"/>
          </w:tcPr>
          <w:p w14:paraId="23FBC99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6297" w:type="dxa"/>
            <w:gridSpan w:val="3"/>
          </w:tcPr>
          <w:p w14:paraId="0D70D5D6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Zagrebačka ulica i Ulica Matije Gupca 425 m</w:t>
            </w:r>
          </w:p>
        </w:tc>
        <w:tc>
          <w:tcPr>
            <w:tcW w:w="1550" w:type="dxa"/>
            <w:vMerge/>
          </w:tcPr>
          <w:p w14:paraId="3CC8268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57A837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6A7D9CF" w14:textId="77777777" w:rsidTr="006A726A">
        <w:tc>
          <w:tcPr>
            <w:tcW w:w="697" w:type="dxa"/>
            <w:vMerge/>
          </w:tcPr>
          <w:p w14:paraId="114AFB8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049F67E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7261827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390.000</w:t>
            </w:r>
          </w:p>
        </w:tc>
        <w:tc>
          <w:tcPr>
            <w:tcW w:w="1416" w:type="dxa"/>
            <w:vMerge w:val="restart"/>
            <w:vAlign w:val="center"/>
          </w:tcPr>
          <w:p w14:paraId="21D7445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400.000</w:t>
            </w:r>
          </w:p>
        </w:tc>
        <w:tc>
          <w:tcPr>
            <w:tcW w:w="1550" w:type="dxa"/>
            <w:vMerge/>
          </w:tcPr>
          <w:p w14:paraId="5A654BC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B1884B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DF1E2B7" w14:textId="77777777" w:rsidTr="006A726A">
        <w:tc>
          <w:tcPr>
            <w:tcW w:w="697" w:type="dxa"/>
            <w:vMerge/>
          </w:tcPr>
          <w:p w14:paraId="205BD41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DE4FE0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54F233CD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416" w:type="dxa"/>
            <w:vMerge/>
            <w:vAlign w:val="center"/>
          </w:tcPr>
          <w:p w14:paraId="6ABA109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F1C72B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16A816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7BFDB29" w14:textId="77777777" w:rsidTr="006A726A">
        <w:tc>
          <w:tcPr>
            <w:tcW w:w="697" w:type="dxa"/>
            <w:vMerge w:val="restart"/>
          </w:tcPr>
          <w:p w14:paraId="7393721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6297" w:type="dxa"/>
            <w:gridSpan w:val="3"/>
          </w:tcPr>
          <w:p w14:paraId="7A8C4859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Vojvodići 285 m</w:t>
            </w:r>
          </w:p>
        </w:tc>
        <w:tc>
          <w:tcPr>
            <w:tcW w:w="1550" w:type="dxa"/>
            <w:vMerge/>
          </w:tcPr>
          <w:p w14:paraId="72C06B8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AE9005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67E916E" w14:textId="77777777" w:rsidTr="006A726A">
        <w:tc>
          <w:tcPr>
            <w:tcW w:w="697" w:type="dxa"/>
            <w:vMerge/>
          </w:tcPr>
          <w:p w14:paraId="5647728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0E01C5E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642" w:type="dxa"/>
          </w:tcPr>
          <w:p w14:paraId="75127B2B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3.500</w:t>
            </w:r>
          </w:p>
        </w:tc>
        <w:tc>
          <w:tcPr>
            <w:tcW w:w="1416" w:type="dxa"/>
            <w:vMerge w:val="restart"/>
            <w:vAlign w:val="center"/>
          </w:tcPr>
          <w:p w14:paraId="610C26A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33.500</w:t>
            </w:r>
          </w:p>
        </w:tc>
        <w:tc>
          <w:tcPr>
            <w:tcW w:w="1550" w:type="dxa"/>
            <w:vMerge/>
          </w:tcPr>
          <w:p w14:paraId="2A34465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27A3CE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3D45F3B" w14:textId="77777777" w:rsidTr="006A726A">
        <w:tc>
          <w:tcPr>
            <w:tcW w:w="697" w:type="dxa"/>
            <w:vMerge/>
          </w:tcPr>
          <w:p w14:paraId="109DEEF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15E4866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</w:tcPr>
          <w:p w14:paraId="7B057BCD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416" w:type="dxa"/>
            <w:vMerge/>
            <w:vAlign w:val="center"/>
          </w:tcPr>
          <w:p w14:paraId="1C6B6BE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</w:tcPr>
          <w:p w14:paraId="6016225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C30B67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A97E1D5" w14:textId="77777777" w:rsidTr="006A726A">
        <w:tc>
          <w:tcPr>
            <w:tcW w:w="697" w:type="dxa"/>
            <w:vMerge w:val="restart"/>
          </w:tcPr>
          <w:p w14:paraId="0555FAC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6297" w:type="dxa"/>
            <w:gridSpan w:val="3"/>
          </w:tcPr>
          <w:p w14:paraId="4E83764B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Vladimira Nazora (Brezje) 365 m</w:t>
            </w:r>
          </w:p>
        </w:tc>
        <w:tc>
          <w:tcPr>
            <w:tcW w:w="1550" w:type="dxa"/>
            <w:vMerge/>
          </w:tcPr>
          <w:p w14:paraId="245E03B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5C0A57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5A47FDC" w14:textId="77777777" w:rsidTr="006A726A">
        <w:tc>
          <w:tcPr>
            <w:tcW w:w="697" w:type="dxa"/>
            <w:vMerge/>
          </w:tcPr>
          <w:p w14:paraId="7FBF4C9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68E94C9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592CF947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13.000</w:t>
            </w:r>
          </w:p>
        </w:tc>
        <w:tc>
          <w:tcPr>
            <w:tcW w:w="1416" w:type="dxa"/>
            <w:vAlign w:val="center"/>
          </w:tcPr>
          <w:p w14:paraId="2D63F54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13.000</w:t>
            </w:r>
          </w:p>
        </w:tc>
        <w:tc>
          <w:tcPr>
            <w:tcW w:w="1550" w:type="dxa"/>
            <w:vMerge/>
          </w:tcPr>
          <w:p w14:paraId="6EC49DF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7EE223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BA4773C" w14:textId="77777777" w:rsidTr="006A726A">
        <w:tc>
          <w:tcPr>
            <w:tcW w:w="697" w:type="dxa"/>
            <w:vMerge w:val="restart"/>
          </w:tcPr>
          <w:p w14:paraId="22CA04D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6297" w:type="dxa"/>
            <w:gridSpan w:val="3"/>
          </w:tcPr>
          <w:p w14:paraId="3B29B2B5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Stara cesta 340 m i Ulica Augusta Harambašića 550 m</w:t>
            </w:r>
          </w:p>
        </w:tc>
        <w:tc>
          <w:tcPr>
            <w:tcW w:w="1550" w:type="dxa"/>
            <w:vMerge/>
          </w:tcPr>
          <w:p w14:paraId="49B99F7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127B70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A5E080E" w14:textId="77777777" w:rsidTr="006A726A">
        <w:tc>
          <w:tcPr>
            <w:tcW w:w="697" w:type="dxa"/>
            <w:vMerge/>
          </w:tcPr>
          <w:p w14:paraId="0F7EF29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142C803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0A407CA7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23.000</w:t>
            </w:r>
          </w:p>
        </w:tc>
        <w:tc>
          <w:tcPr>
            <w:tcW w:w="1416" w:type="dxa"/>
            <w:vAlign w:val="center"/>
          </w:tcPr>
          <w:p w14:paraId="66FAD9F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23.000</w:t>
            </w:r>
          </w:p>
        </w:tc>
        <w:tc>
          <w:tcPr>
            <w:tcW w:w="1550" w:type="dxa"/>
            <w:vMerge/>
          </w:tcPr>
          <w:p w14:paraId="408A08D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A820DF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EF77A1E" w14:textId="77777777" w:rsidTr="006A726A">
        <w:tc>
          <w:tcPr>
            <w:tcW w:w="697" w:type="dxa"/>
            <w:vMerge w:val="restart"/>
          </w:tcPr>
          <w:p w14:paraId="4467E6B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</w:p>
        </w:tc>
        <w:tc>
          <w:tcPr>
            <w:tcW w:w="6297" w:type="dxa"/>
            <w:gridSpan w:val="3"/>
          </w:tcPr>
          <w:p w14:paraId="6109D377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V.Nazora 535 m i Francetićeva 160 m</w:t>
            </w:r>
          </w:p>
        </w:tc>
        <w:tc>
          <w:tcPr>
            <w:tcW w:w="1550" w:type="dxa"/>
            <w:vMerge/>
          </w:tcPr>
          <w:p w14:paraId="51025AC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261DA1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4BA5D6B" w14:textId="77777777" w:rsidTr="006A726A">
        <w:tc>
          <w:tcPr>
            <w:tcW w:w="697" w:type="dxa"/>
            <w:vMerge/>
          </w:tcPr>
          <w:p w14:paraId="5714B6B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50B2D1A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772152C5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14.000</w:t>
            </w:r>
          </w:p>
        </w:tc>
        <w:tc>
          <w:tcPr>
            <w:tcW w:w="1416" w:type="dxa"/>
          </w:tcPr>
          <w:p w14:paraId="547159B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14.000</w:t>
            </w:r>
          </w:p>
        </w:tc>
        <w:tc>
          <w:tcPr>
            <w:tcW w:w="1550" w:type="dxa"/>
            <w:vMerge/>
          </w:tcPr>
          <w:p w14:paraId="1B8C590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240A30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9FD61CC" w14:textId="77777777" w:rsidTr="006A726A">
        <w:tc>
          <w:tcPr>
            <w:tcW w:w="697" w:type="dxa"/>
            <w:vMerge w:val="restart"/>
          </w:tcPr>
          <w:p w14:paraId="6C9E95A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1.16.</w:t>
            </w:r>
          </w:p>
        </w:tc>
        <w:tc>
          <w:tcPr>
            <w:tcW w:w="6297" w:type="dxa"/>
            <w:gridSpan w:val="3"/>
          </w:tcPr>
          <w:p w14:paraId="1AE11CD0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HOTO naselje (oborinska odvodnja) faza I 200 m</w:t>
            </w:r>
          </w:p>
        </w:tc>
        <w:tc>
          <w:tcPr>
            <w:tcW w:w="1550" w:type="dxa"/>
            <w:vMerge/>
          </w:tcPr>
          <w:p w14:paraId="491B20E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0CAAA8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083E374" w14:textId="77777777" w:rsidTr="006A726A">
        <w:tc>
          <w:tcPr>
            <w:tcW w:w="697" w:type="dxa"/>
            <w:vMerge/>
          </w:tcPr>
          <w:p w14:paraId="389DBE0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168EFF9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06F0D5F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5.750</w:t>
            </w:r>
          </w:p>
        </w:tc>
        <w:tc>
          <w:tcPr>
            <w:tcW w:w="1416" w:type="dxa"/>
          </w:tcPr>
          <w:p w14:paraId="604C695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5.750</w:t>
            </w:r>
          </w:p>
        </w:tc>
        <w:tc>
          <w:tcPr>
            <w:tcW w:w="1550" w:type="dxa"/>
            <w:vMerge/>
          </w:tcPr>
          <w:p w14:paraId="6E7168C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FCD42A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816466B" w14:textId="77777777" w:rsidTr="006A726A">
        <w:tc>
          <w:tcPr>
            <w:tcW w:w="697" w:type="dxa"/>
            <w:vMerge w:val="restart"/>
          </w:tcPr>
          <w:p w14:paraId="6EB9B59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</w:p>
        </w:tc>
        <w:tc>
          <w:tcPr>
            <w:tcW w:w="6297" w:type="dxa"/>
            <w:gridSpan w:val="3"/>
          </w:tcPr>
          <w:p w14:paraId="6578B454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Antuna Mihanovića 350 m</w:t>
            </w:r>
          </w:p>
        </w:tc>
        <w:tc>
          <w:tcPr>
            <w:tcW w:w="1550" w:type="dxa"/>
            <w:vMerge/>
          </w:tcPr>
          <w:p w14:paraId="62AADD3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FF4A97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72A3CE9" w14:textId="77777777" w:rsidTr="006A726A">
        <w:tc>
          <w:tcPr>
            <w:tcW w:w="697" w:type="dxa"/>
            <w:vMerge/>
          </w:tcPr>
          <w:p w14:paraId="0998714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383F8FA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7977F7F3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416" w:type="dxa"/>
          </w:tcPr>
          <w:p w14:paraId="0A701B2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550" w:type="dxa"/>
            <w:vMerge/>
          </w:tcPr>
          <w:p w14:paraId="09CE034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F60946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A898C02" w14:textId="77777777" w:rsidTr="006A726A">
        <w:tc>
          <w:tcPr>
            <w:tcW w:w="697" w:type="dxa"/>
            <w:vMerge w:val="restart"/>
          </w:tcPr>
          <w:p w14:paraId="2A6F9C6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1.18.</w:t>
            </w:r>
          </w:p>
        </w:tc>
        <w:tc>
          <w:tcPr>
            <w:tcW w:w="6297" w:type="dxa"/>
            <w:gridSpan w:val="3"/>
          </w:tcPr>
          <w:p w14:paraId="16CFC24F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Topolovec 260 m</w:t>
            </w:r>
          </w:p>
        </w:tc>
        <w:tc>
          <w:tcPr>
            <w:tcW w:w="1550" w:type="dxa"/>
            <w:vMerge/>
          </w:tcPr>
          <w:p w14:paraId="3B5E0E9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262920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A881CBB" w14:textId="77777777" w:rsidTr="006A726A">
        <w:tc>
          <w:tcPr>
            <w:tcW w:w="697" w:type="dxa"/>
            <w:vMerge/>
          </w:tcPr>
          <w:p w14:paraId="49CD04A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5938C2B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642" w:type="dxa"/>
          </w:tcPr>
          <w:p w14:paraId="719332A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416" w:type="dxa"/>
            <w:vMerge w:val="restart"/>
            <w:vAlign w:val="center"/>
          </w:tcPr>
          <w:p w14:paraId="370B561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49.000</w:t>
            </w:r>
          </w:p>
        </w:tc>
        <w:tc>
          <w:tcPr>
            <w:tcW w:w="1550" w:type="dxa"/>
            <w:vMerge/>
          </w:tcPr>
          <w:p w14:paraId="48F34C6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8C722A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E4E6FC3" w14:textId="77777777" w:rsidTr="006A726A">
        <w:tc>
          <w:tcPr>
            <w:tcW w:w="697" w:type="dxa"/>
            <w:vMerge/>
          </w:tcPr>
          <w:p w14:paraId="62C30C2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6FB5DBF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</w:tcPr>
          <w:p w14:paraId="2EC40AC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416" w:type="dxa"/>
            <w:vMerge/>
          </w:tcPr>
          <w:p w14:paraId="31DEB7A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483789E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5B365A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195256E" w14:textId="77777777" w:rsidTr="006A726A">
        <w:tc>
          <w:tcPr>
            <w:tcW w:w="697" w:type="dxa"/>
            <w:vMerge/>
          </w:tcPr>
          <w:p w14:paraId="42224E0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39173EC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4BCF230B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14.000</w:t>
            </w:r>
          </w:p>
        </w:tc>
        <w:tc>
          <w:tcPr>
            <w:tcW w:w="1416" w:type="dxa"/>
            <w:vMerge/>
          </w:tcPr>
          <w:p w14:paraId="648027E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23887B2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5E948A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9679922" w14:textId="77777777" w:rsidTr="006A726A">
        <w:tc>
          <w:tcPr>
            <w:tcW w:w="697" w:type="dxa"/>
            <w:vMerge w:val="restart"/>
          </w:tcPr>
          <w:p w14:paraId="71C9C2F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</w:p>
        </w:tc>
        <w:tc>
          <w:tcPr>
            <w:tcW w:w="6297" w:type="dxa"/>
            <w:gridSpan w:val="3"/>
          </w:tcPr>
          <w:p w14:paraId="6449DEBD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Podrebar 155 m</w:t>
            </w:r>
          </w:p>
        </w:tc>
        <w:tc>
          <w:tcPr>
            <w:tcW w:w="1550" w:type="dxa"/>
            <w:vMerge/>
          </w:tcPr>
          <w:p w14:paraId="00F2E47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1342B2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9BCF79F" w14:textId="77777777" w:rsidTr="006A726A">
        <w:tc>
          <w:tcPr>
            <w:tcW w:w="697" w:type="dxa"/>
            <w:vMerge/>
          </w:tcPr>
          <w:p w14:paraId="266A944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1C6B6F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1F6504E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7.500</w:t>
            </w:r>
          </w:p>
        </w:tc>
        <w:tc>
          <w:tcPr>
            <w:tcW w:w="1416" w:type="dxa"/>
          </w:tcPr>
          <w:p w14:paraId="017A0B7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7.500</w:t>
            </w:r>
          </w:p>
        </w:tc>
        <w:tc>
          <w:tcPr>
            <w:tcW w:w="1550" w:type="dxa"/>
            <w:vMerge/>
          </w:tcPr>
          <w:p w14:paraId="42162C7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7B3D9F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8FFBACD" w14:textId="77777777" w:rsidTr="006A726A">
        <w:tc>
          <w:tcPr>
            <w:tcW w:w="697" w:type="dxa"/>
            <w:vMerge w:val="restart"/>
          </w:tcPr>
          <w:p w14:paraId="61747F6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1.20.</w:t>
            </w:r>
          </w:p>
        </w:tc>
        <w:tc>
          <w:tcPr>
            <w:tcW w:w="6297" w:type="dxa"/>
            <w:gridSpan w:val="3"/>
          </w:tcPr>
          <w:p w14:paraId="4D478660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Omladinska ulica i Voćarska ulica 355 m</w:t>
            </w:r>
          </w:p>
        </w:tc>
        <w:tc>
          <w:tcPr>
            <w:tcW w:w="1550" w:type="dxa"/>
            <w:vMerge/>
          </w:tcPr>
          <w:p w14:paraId="4BFAFE6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6FF3E2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7EBA910" w14:textId="77777777" w:rsidTr="006A726A">
        <w:tc>
          <w:tcPr>
            <w:tcW w:w="697" w:type="dxa"/>
            <w:vMerge/>
          </w:tcPr>
          <w:p w14:paraId="45AE2E8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63AD12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597660D1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416" w:type="dxa"/>
          </w:tcPr>
          <w:p w14:paraId="2D6D0CB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550" w:type="dxa"/>
            <w:vMerge/>
          </w:tcPr>
          <w:p w14:paraId="4B8E8E3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6F1DE5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16DF5CE" w14:textId="77777777" w:rsidTr="006A726A">
        <w:tc>
          <w:tcPr>
            <w:tcW w:w="697" w:type="dxa"/>
            <w:vMerge w:val="restart"/>
          </w:tcPr>
          <w:p w14:paraId="26C1B58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1.21.</w:t>
            </w:r>
          </w:p>
        </w:tc>
        <w:tc>
          <w:tcPr>
            <w:tcW w:w="6297" w:type="dxa"/>
            <w:gridSpan w:val="3"/>
          </w:tcPr>
          <w:p w14:paraId="705D2F3D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Klanjec 110 m</w:t>
            </w:r>
          </w:p>
        </w:tc>
        <w:tc>
          <w:tcPr>
            <w:tcW w:w="1550" w:type="dxa"/>
            <w:vMerge/>
          </w:tcPr>
          <w:p w14:paraId="41EA306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04F68A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3FA1878" w14:textId="77777777" w:rsidTr="006A726A">
        <w:tc>
          <w:tcPr>
            <w:tcW w:w="697" w:type="dxa"/>
            <w:vMerge/>
          </w:tcPr>
          <w:p w14:paraId="427BA95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D1C4FB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622AE28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416" w:type="dxa"/>
          </w:tcPr>
          <w:p w14:paraId="2241B7C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550" w:type="dxa"/>
            <w:vMerge/>
          </w:tcPr>
          <w:p w14:paraId="4E34197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FC2EC9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225F132" w14:textId="77777777" w:rsidTr="006A726A">
        <w:tc>
          <w:tcPr>
            <w:tcW w:w="697" w:type="dxa"/>
            <w:vMerge w:val="restart"/>
          </w:tcPr>
          <w:p w14:paraId="1C898A5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1.22.</w:t>
            </w:r>
          </w:p>
        </w:tc>
        <w:tc>
          <w:tcPr>
            <w:tcW w:w="6297" w:type="dxa"/>
            <w:gridSpan w:val="3"/>
          </w:tcPr>
          <w:p w14:paraId="638DD24C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Cvjetna I, Cvjetna II, Cvjetna III 550 m</w:t>
            </w:r>
          </w:p>
        </w:tc>
        <w:tc>
          <w:tcPr>
            <w:tcW w:w="1550" w:type="dxa"/>
            <w:vMerge/>
          </w:tcPr>
          <w:p w14:paraId="52C9968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A9FDE7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5207914" w14:textId="77777777" w:rsidTr="006A726A">
        <w:tc>
          <w:tcPr>
            <w:tcW w:w="697" w:type="dxa"/>
            <w:vMerge/>
          </w:tcPr>
          <w:p w14:paraId="04A2B19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08441C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1CDB6DA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26.000</w:t>
            </w:r>
          </w:p>
        </w:tc>
        <w:tc>
          <w:tcPr>
            <w:tcW w:w="1416" w:type="dxa"/>
          </w:tcPr>
          <w:p w14:paraId="290AADF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26.000</w:t>
            </w:r>
          </w:p>
        </w:tc>
        <w:tc>
          <w:tcPr>
            <w:tcW w:w="1550" w:type="dxa"/>
            <w:vMerge/>
          </w:tcPr>
          <w:p w14:paraId="19C0675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54A796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E5D39AA" w14:textId="77777777" w:rsidTr="006A726A">
        <w:tc>
          <w:tcPr>
            <w:tcW w:w="697" w:type="dxa"/>
            <w:vMerge w:val="restart"/>
          </w:tcPr>
          <w:p w14:paraId="19D1B62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1.23.</w:t>
            </w:r>
          </w:p>
        </w:tc>
        <w:tc>
          <w:tcPr>
            <w:tcW w:w="6297" w:type="dxa"/>
            <w:gridSpan w:val="3"/>
          </w:tcPr>
          <w:p w14:paraId="1D44DCDE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Žugci 290 m</w:t>
            </w:r>
          </w:p>
        </w:tc>
        <w:tc>
          <w:tcPr>
            <w:tcW w:w="1550" w:type="dxa"/>
            <w:vMerge/>
          </w:tcPr>
          <w:p w14:paraId="75D9F20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528193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C0848CE" w14:textId="77777777" w:rsidTr="006A726A">
        <w:tc>
          <w:tcPr>
            <w:tcW w:w="697" w:type="dxa"/>
            <w:vMerge/>
          </w:tcPr>
          <w:p w14:paraId="4979F5F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6DCE77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43A8433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13.000</w:t>
            </w:r>
          </w:p>
        </w:tc>
        <w:tc>
          <w:tcPr>
            <w:tcW w:w="1416" w:type="dxa"/>
          </w:tcPr>
          <w:p w14:paraId="2927EC1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13.000</w:t>
            </w:r>
          </w:p>
        </w:tc>
        <w:tc>
          <w:tcPr>
            <w:tcW w:w="1550" w:type="dxa"/>
            <w:vMerge/>
          </w:tcPr>
          <w:p w14:paraId="7B9967B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72D32F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17DC75E" w14:textId="77777777" w:rsidTr="006A726A">
        <w:tc>
          <w:tcPr>
            <w:tcW w:w="697" w:type="dxa"/>
            <w:vMerge w:val="restart"/>
          </w:tcPr>
          <w:p w14:paraId="54DDC6F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1.24.</w:t>
            </w:r>
          </w:p>
        </w:tc>
        <w:tc>
          <w:tcPr>
            <w:tcW w:w="6297" w:type="dxa"/>
            <w:gridSpan w:val="3"/>
          </w:tcPr>
          <w:p w14:paraId="5B272AE0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sv. Andrije 340 m</w:t>
            </w:r>
          </w:p>
        </w:tc>
        <w:tc>
          <w:tcPr>
            <w:tcW w:w="1550" w:type="dxa"/>
            <w:vMerge/>
          </w:tcPr>
          <w:p w14:paraId="08A4CD3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561516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79CD176" w14:textId="77777777" w:rsidTr="006A726A">
        <w:tc>
          <w:tcPr>
            <w:tcW w:w="697" w:type="dxa"/>
            <w:vMerge/>
          </w:tcPr>
          <w:p w14:paraId="01565C4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91E143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41FB2DD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16.000</w:t>
            </w:r>
          </w:p>
        </w:tc>
        <w:tc>
          <w:tcPr>
            <w:tcW w:w="1416" w:type="dxa"/>
          </w:tcPr>
          <w:p w14:paraId="5C1A99E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16.000</w:t>
            </w:r>
          </w:p>
        </w:tc>
        <w:tc>
          <w:tcPr>
            <w:tcW w:w="1550" w:type="dxa"/>
            <w:vMerge/>
          </w:tcPr>
          <w:p w14:paraId="038FE68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28A885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C8D09EF" w14:textId="77777777" w:rsidTr="006A726A">
        <w:tc>
          <w:tcPr>
            <w:tcW w:w="697" w:type="dxa"/>
            <w:vMerge w:val="restart"/>
          </w:tcPr>
          <w:p w14:paraId="361C78A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1.25.</w:t>
            </w:r>
          </w:p>
        </w:tc>
        <w:tc>
          <w:tcPr>
            <w:tcW w:w="6297" w:type="dxa"/>
            <w:gridSpan w:val="3"/>
          </w:tcPr>
          <w:p w14:paraId="7D4C8D61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Ulica Marijana Stilinovića (oborinska_parkiralište) 180 m</w:t>
            </w:r>
          </w:p>
        </w:tc>
        <w:tc>
          <w:tcPr>
            <w:tcW w:w="1550" w:type="dxa"/>
            <w:vMerge/>
          </w:tcPr>
          <w:p w14:paraId="7CD8BAB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180280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DA3C5D0" w14:textId="77777777" w:rsidTr="006A726A">
        <w:tc>
          <w:tcPr>
            <w:tcW w:w="697" w:type="dxa"/>
            <w:vMerge/>
          </w:tcPr>
          <w:p w14:paraId="59C2EAC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25B646D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5CC85875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7.000</w:t>
            </w:r>
          </w:p>
        </w:tc>
        <w:tc>
          <w:tcPr>
            <w:tcW w:w="1416" w:type="dxa"/>
          </w:tcPr>
          <w:p w14:paraId="0CF65CB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7.000</w:t>
            </w:r>
          </w:p>
        </w:tc>
        <w:tc>
          <w:tcPr>
            <w:tcW w:w="1550" w:type="dxa"/>
            <w:vMerge/>
          </w:tcPr>
          <w:p w14:paraId="6250AF8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C69B07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D688F4D" w14:textId="77777777" w:rsidTr="006A726A">
        <w:tc>
          <w:tcPr>
            <w:tcW w:w="697" w:type="dxa"/>
            <w:vMerge w:val="restart"/>
          </w:tcPr>
          <w:p w14:paraId="5EE8645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1.26.</w:t>
            </w:r>
          </w:p>
        </w:tc>
        <w:tc>
          <w:tcPr>
            <w:tcW w:w="6297" w:type="dxa"/>
            <w:gridSpan w:val="3"/>
          </w:tcPr>
          <w:p w14:paraId="145E957C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Industrijska ulica i Obrtnička ulica u RZ Sveta Nedelja (oborinska odvodnja) 1510 m</w:t>
            </w:r>
          </w:p>
        </w:tc>
        <w:tc>
          <w:tcPr>
            <w:tcW w:w="1550" w:type="dxa"/>
            <w:vMerge/>
          </w:tcPr>
          <w:p w14:paraId="0B995FC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5FC5C2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63FBCE0" w14:textId="77777777" w:rsidTr="006A726A">
        <w:tc>
          <w:tcPr>
            <w:tcW w:w="697" w:type="dxa"/>
            <w:vMerge/>
          </w:tcPr>
          <w:p w14:paraId="7F4E40D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781B012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642" w:type="dxa"/>
          </w:tcPr>
          <w:p w14:paraId="3F07144C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16" w:type="dxa"/>
            <w:vMerge w:val="restart"/>
            <w:vAlign w:val="center"/>
          </w:tcPr>
          <w:p w14:paraId="0DA2823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1.007.000</w:t>
            </w:r>
          </w:p>
        </w:tc>
        <w:tc>
          <w:tcPr>
            <w:tcW w:w="1550" w:type="dxa"/>
            <w:vMerge/>
          </w:tcPr>
          <w:p w14:paraId="2E69A92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68B3A1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E740611" w14:textId="77777777" w:rsidTr="006A726A">
        <w:tc>
          <w:tcPr>
            <w:tcW w:w="697" w:type="dxa"/>
            <w:vMerge/>
          </w:tcPr>
          <w:p w14:paraId="163DAC4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5706DD8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</w:tcPr>
          <w:p w14:paraId="3D6D9E05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416" w:type="dxa"/>
            <w:vMerge/>
          </w:tcPr>
          <w:p w14:paraId="31540A1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00132FB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B1ACE9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F869F10" w14:textId="77777777" w:rsidTr="006A726A">
        <w:tc>
          <w:tcPr>
            <w:tcW w:w="697" w:type="dxa"/>
            <w:vMerge/>
          </w:tcPr>
          <w:p w14:paraId="54199CD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75A35FD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17A1871E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26.000</w:t>
            </w:r>
          </w:p>
        </w:tc>
        <w:tc>
          <w:tcPr>
            <w:tcW w:w="1416" w:type="dxa"/>
            <w:vMerge/>
          </w:tcPr>
          <w:p w14:paraId="2AC937A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0469E76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DDE2D8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4976DA7" w14:textId="77777777" w:rsidTr="006A726A">
        <w:tc>
          <w:tcPr>
            <w:tcW w:w="697" w:type="dxa"/>
            <w:vMerge/>
          </w:tcPr>
          <w:p w14:paraId="6A911A0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5BA06A1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3411DAC1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950.000</w:t>
            </w:r>
          </w:p>
        </w:tc>
        <w:tc>
          <w:tcPr>
            <w:tcW w:w="1416" w:type="dxa"/>
            <w:vMerge/>
          </w:tcPr>
          <w:p w14:paraId="2C01EA0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607B755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B526FC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AD5BF48" w14:textId="77777777" w:rsidTr="006A726A">
        <w:tc>
          <w:tcPr>
            <w:tcW w:w="697" w:type="dxa"/>
            <w:vMerge/>
          </w:tcPr>
          <w:p w14:paraId="60566E6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6ED6D50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42B7B620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25.000</w:t>
            </w:r>
          </w:p>
        </w:tc>
        <w:tc>
          <w:tcPr>
            <w:tcW w:w="1416" w:type="dxa"/>
            <w:vMerge/>
          </w:tcPr>
          <w:p w14:paraId="1CD2CD3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5E172D1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A29A61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35C1C30" w14:textId="77777777" w:rsidTr="006A726A">
        <w:tc>
          <w:tcPr>
            <w:tcW w:w="697" w:type="dxa"/>
            <w:vMerge w:val="restart"/>
          </w:tcPr>
          <w:p w14:paraId="251821D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1.27.</w:t>
            </w:r>
          </w:p>
        </w:tc>
        <w:tc>
          <w:tcPr>
            <w:tcW w:w="6297" w:type="dxa"/>
            <w:gridSpan w:val="3"/>
          </w:tcPr>
          <w:p w14:paraId="29D64816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Raskrižje Dr. Franje Tuđmana i Stara cesta</w:t>
            </w:r>
          </w:p>
        </w:tc>
        <w:tc>
          <w:tcPr>
            <w:tcW w:w="1550" w:type="dxa"/>
            <w:vMerge/>
          </w:tcPr>
          <w:p w14:paraId="1C9842D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848291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06363CC" w14:textId="77777777" w:rsidTr="006A726A">
        <w:tc>
          <w:tcPr>
            <w:tcW w:w="697" w:type="dxa"/>
            <w:vMerge/>
          </w:tcPr>
          <w:p w14:paraId="1FB21AF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0EC0E15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642" w:type="dxa"/>
          </w:tcPr>
          <w:p w14:paraId="189203F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416" w:type="dxa"/>
            <w:vMerge w:val="restart"/>
            <w:vAlign w:val="center"/>
          </w:tcPr>
          <w:p w14:paraId="34AE5B5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31.000</w:t>
            </w:r>
          </w:p>
        </w:tc>
        <w:tc>
          <w:tcPr>
            <w:tcW w:w="1550" w:type="dxa"/>
            <w:vMerge/>
          </w:tcPr>
          <w:p w14:paraId="1FF2FF2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8347B1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A0E2F28" w14:textId="77777777" w:rsidTr="006A726A">
        <w:tc>
          <w:tcPr>
            <w:tcW w:w="697" w:type="dxa"/>
            <w:vMerge/>
          </w:tcPr>
          <w:p w14:paraId="1FF84A4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1347208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</w:tcPr>
          <w:p w14:paraId="2AB68EA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416" w:type="dxa"/>
            <w:vMerge/>
          </w:tcPr>
          <w:p w14:paraId="388AEFA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451813A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7B807C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1E0BC02" w14:textId="77777777" w:rsidTr="006A726A">
        <w:tc>
          <w:tcPr>
            <w:tcW w:w="697" w:type="dxa"/>
            <w:vMerge/>
          </w:tcPr>
          <w:p w14:paraId="0D340CA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20D5B3D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416104C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9.000</w:t>
            </w:r>
          </w:p>
        </w:tc>
        <w:tc>
          <w:tcPr>
            <w:tcW w:w="1416" w:type="dxa"/>
            <w:vMerge/>
          </w:tcPr>
          <w:p w14:paraId="4201906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510C884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8D581C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D4A36D3" w14:textId="77777777" w:rsidTr="006A726A">
        <w:tc>
          <w:tcPr>
            <w:tcW w:w="697" w:type="dxa"/>
            <w:vMerge w:val="restart"/>
          </w:tcPr>
          <w:p w14:paraId="0599773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1.28.</w:t>
            </w:r>
          </w:p>
        </w:tc>
        <w:tc>
          <w:tcPr>
            <w:tcW w:w="6297" w:type="dxa"/>
            <w:gridSpan w:val="3"/>
          </w:tcPr>
          <w:p w14:paraId="6B7F2E5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Izradu elaborata za upis cesta na području Grada Svete Nedelje u katastar i zemljišne knjige</w:t>
            </w:r>
          </w:p>
        </w:tc>
        <w:tc>
          <w:tcPr>
            <w:tcW w:w="1550" w:type="dxa"/>
            <w:vMerge/>
          </w:tcPr>
          <w:p w14:paraId="092132F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9AC2D1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FDB0CA6" w14:textId="77777777" w:rsidTr="006A726A">
        <w:tc>
          <w:tcPr>
            <w:tcW w:w="697" w:type="dxa"/>
            <w:vMerge/>
          </w:tcPr>
          <w:p w14:paraId="63261F5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88CE22F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-evidentiranje u katastru i zemljišnim knjigama</w:t>
            </w:r>
          </w:p>
        </w:tc>
        <w:tc>
          <w:tcPr>
            <w:tcW w:w="1642" w:type="dxa"/>
            <w:vAlign w:val="center"/>
          </w:tcPr>
          <w:p w14:paraId="5FCE0AE6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7.500</w:t>
            </w:r>
          </w:p>
        </w:tc>
        <w:tc>
          <w:tcPr>
            <w:tcW w:w="1416" w:type="dxa"/>
            <w:vAlign w:val="center"/>
          </w:tcPr>
          <w:p w14:paraId="7E8513F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7.500</w:t>
            </w:r>
          </w:p>
        </w:tc>
        <w:tc>
          <w:tcPr>
            <w:tcW w:w="1550" w:type="dxa"/>
            <w:vMerge/>
          </w:tcPr>
          <w:p w14:paraId="525CA31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6EA26B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7114927" w14:textId="77777777" w:rsidTr="006A726A">
        <w:tc>
          <w:tcPr>
            <w:tcW w:w="697" w:type="dxa"/>
            <w:vMerge w:val="restart"/>
          </w:tcPr>
          <w:p w14:paraId="3181068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1.29.</w:t>
            </w:r>
          </w:p>
        </w:tc>
        <w:tc>
          <w:tcPr>
            <w:tcW w:w="6297" w:type="dxa"/>
            <w:gridSpan w:val="3"/>
          </w:tcPr>
          <w:p w14:paraId="3DE57603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Isplata zemljišta za proširenje nerazvrstanih cesta</w:t>
            </w:r>
          </w:p>
        </w:tc>
        <w:tc>
          <w:tcPr>
            <w:tcW w:w="1550" w:type="dxa"/>
            <w:vMerge/>
          </w:tcPr>
          <w:p w14:paraId="26ED37A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57D682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52E23DC" w14:textId="77777777" w:rsidTr="006A726A">
        <w:tc>
          <w:tcPr>
            <w:tcW w:w="697" w:type="dxa"/>
            <w:vMerge/>
          </w:tcPr>
          <w:p w14:paraId="1D3044C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FCC019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642" w:type="dxa"/>
            <w:vAlign w:val="center"/>
          </w:tcPr>
          <w:p w14:paraId="3066535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1416" w:type="dxa"/>
            <w:vAlign w:val="center"/>
          </w:tcPr>
          <w:p w14:paraId="609783F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1550" w:type="dxa"/>
            <w:vMerge/>
          </w:tcPr>
          <w:p w14:paraId="2FADD13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A4070A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622986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83E377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U točki 1. Građenje i dodatna ulaganja na cestama predviđeno je </w:t>
      </w:r>
      <w:bookmarkStart w:id="2" w:name="_Hlk147820472"/>
      <w:r w:rsidRPr="00567DEA">
        <w:rPr>
          <w:rFonts w:ascii="Times New Roman" w:hAnsi="Times New Roman" w:cs="Times New Roman"/>
          <w:sz w:val="24"/>
          <w:szCs w:val="24"/>
        </w:rPr>
        <w:t>2.674.000 € za građenje</w:t>
      </w:r>
      <w:bookmarkEnd w:id="2"/>
      <w:r w:rsidRPr="00567DEA">
        <w:rPr>
          <w:rFonts w:ascii="Times New Roman" w:hAnsi="Times New Roman" w:cs="Times New Roman"/>
          <w:sz w:val="24"/>
          <w:szCs w:val="24"/>
        </w:rPr>
        <w:t>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78.600 € za stručni nadzor,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285.550 €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 xml:space="preserve">za projektnu dokumentaciju, 288.000 </w:t>
      </w:r>
      <w:bookmarkStart w:id="3" w:name="_Hlk182168617"/>
      <w:r w:rsidRPr="00567DEA">
        <w:rPr>
          <w:rFonts w:ascii="Times New Roman" w:hAnsi="Times New Roman" w:cs="Times New Roman"/>
          <w:sz w:val="24"/>
          <w:szCs w:val="24"/>
        </w:rPr>
        <w:t>€</w:t>
      </w:r>
      <w:bookmarkEnd w:id="3"/>
      <w:r w:rsidRPr="00567DEA">
        <w:rPr>
          <w:rFonts w:ascii="Times New Roman" w:hAnsi="Times New Roman" w:cs="Times New Roman"/>
          <w:sz w:val="24"/>
          <w:szCs w:val="24"/>
        </w:rPr>
        <w:t xml:space="preserve"> za otkup zemljišta, 14.000 € za procjenu zemljišta i 7.500 € za izradu elaborata za upis cesta u katastar i zemljišne knjige, sveukupno  </w:t>
      </w:r>
      <w:r w:rsidRPr="00567DEA">
        <w:rPr>
          <w:rFonts w:ascii="Times New Roman" w:hAnsi="Times New Roman" w:cs="Times New Roman"/>
          <w:b/>
          <w:sz w:val="24"/>
          <w:szCs w:val="24"/>
        </w:rPr>
        <w:t xml:space="preserve">3.347.650 </w:t>
      </w:r>
      <w:r w:rsidRPr="00567DEA">
        <w:rPr>
          <w:rFonts w:ascii="Times New Roman" w:hAnsi="Times New Roman" w:cs="Times New Roman"/>
          <w:sz w:val="24"/>
          <w:szCs w:val="24"/>
        </w:rPr>
        <w:t>€.</w:t>
      </w:r>
    </w:p>
    <w:p w14:paraId="65E35820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DB8B9C9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51"/>
        <w:gridCol w:w="1687"/>
        <w:gridCol w:w="1441"/>
        <w:gridCol w:w="1500"/>
        <w:gridCol w:w="1193"/>
      </w:tblGrid>
      <w:tr w:rsidR="00567DEA" w:rsidRPr="00567DEA" w14:paraId="2252261A" w14:textId="77777777" w:rsidTr="006A726A">
        <w:trPr>
          <w:trHeight w:val="954"/>
        </w:trPr>
        <w:tc>
          <w:tcPr>
            <w:tcW w:w="709" w:type="dxa"/>
            <w:tcBorders>
              <w:bottom w:val="single" w:sz="4" w:space="0" w:color="auto"/>
            </w:tcBorders>
          </w:tcPr>
          <w:p w14:paraId="12BC3F0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ab/>
              <w:t>R.br.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center"/>
          </w:tcPr>
          <w:p w14:paraId="5ACA64F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Projekti i aktivnost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2190B39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radova/usluga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4745BF5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projekta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14:paraId="59C9EAC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Izvor financiranja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3241D34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Iznos ukupno</w:t>
            </w:r>
          </w:p>
        </w:tc>
      </w:tr>
      <w:tr w:rsidR="00567DEA" w:rsidRPr="00567DEA" w14:paraId="7C4D41F7" w14:textId="77777777" w:rsidTr="006A726A">
        <w:tc>
          <w:tcPr>
            <w:tcW w:w="709" w:type="dxa"/>
            <w:shd w:val="clear" w:color="auto" w:fill="AEAAAA"/>
          </w:tcPr>
          <w:p w14:paraId="448C83D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  <w:gridSpan w:val="5"/>
            <w:shd w:val="clear" w:color="auto" w:fill="AEAAAA"/>
          </w:tcPr>
          <w:p w14:paraId="5DAACB7C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GRAĐENJE I DODATNA ULAGANJA NA JAVNOJ RASVJETI</w:t>
            </w:r>
          </w:p>
        </w:tc>
      </w:tr>
      <w:tr w:rsidR="00567DEA" w:rsidRPr="00567DEA" w14:paraId="7B28DB32" w14:textId="77777777" w:rsidTr="006A726A">
        <w:tc>
          <w:tcPr>
            <w:tcW w:w="7088" w:type="dxa"/>
            <w:gridSpan w:val="4"/>
            <w:shd w:val="clear" w:color="auto" w:fill="D0CECE"/>
          </w:tcPr>
          <w:p w14:paraId="3AE88C7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  <w:tc>
          <w:tcPr>
            <w:tcW w:w="1500" w:type="dxa"/>
            <w:vMerge w:val="restart"/>
            <w:vAlign w:val="center"/>
          </w:tcPr>
          <w:p w14:paraId="066205F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798B2F1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  <w:p w14:paraId="6B9B64B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4372CF9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Komunalni doprinos</w:t>
            </w:r>
          </w:p>
          <w:p w14:paraId="2691AB7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72.000</w:t>
            </w:r>
          </w:p>
          <w:p w14:paraId="3D6CD4F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1333F46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  <w:p w14:paraId="4B34155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500.000</w:t>
            </w:r>
          </w:p>
        </w:tc>
        <w:tc>
          <w:tcPr>
            <w:tcW w:w="1193" w:type="dxa"/>
            <w:vMerge w:val="restart"/>
            <w:vAlign w:val="center"/>
          </w:tcPr>
          <w:p w14:paraId="2823A97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583.000</w:t>
            </w:r>
          </w:p>
        </w:tc>
      </w:tr>
      <w:tr w:rsidR="00567DEA" w:rsidRPr="00567DEA" w14:paraId="1F78B3F6" w14:textId="77777777" w:rsidTr="006A726A">
        <w:tc>
          <w:tcPr>
            <w:tcW w:w="709" w:type="dxa"/>
            <w:vMerge w:val="restart"/>
          </w:tcPr>
          <w:p w14:paraId="696E0A5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379" w:type="dxa"/>
            <w:gridSpan w:val="3"/>
          </w:tcPr>
          <w:p w14:paraId="3D90A61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Dogradnja javne rasvjete na području Grada Svete Nedelje </w:t>
            </w:r>
          </w:p>
        </w:tc>
        <w:tc>
          <w:tcPr>
            <w:tcW w:w="1500" w:type="dxa"/>
            <w:vMerge/>
          </w:tcPr>
          <w:p w14:paraId="713FC5E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3698D03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8B8D854" w14:textId="77777777" w:rsidTr="006A726A"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49CA00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37B35D0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87" w:type="dxa"/>
            <w:tcBorders>
              <w:bottom w:val="single" w:sz="4" w:space="0" w:color="auto"/>
            </w:tcBorders>
          </w:tcPr>
          <w:p w14:paraId="7705539F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62.000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14:paraId="2265F8C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62.000</w:t>
            </w:r>
          </w:p>
        </w:tc>
        <w:tc>
          <w:tcPr>
            <w:tcW w:w="1500" w:type="dxa"/>
            <w:vMerge/>
          </w:tcPr>
          <w:p w14:paraId="3D064B4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3583B4B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4A2E635" w14:textId="77777777" w:rsidTr="006A726A">
        <w:tc>
          <w:tcPr>
            <w:tcW w:w="7088" w:type="dxa"/>
            <w:gridSpan w:val="4"/>
            <w:shd w:val="clear" w:color="auto" w:fill="D0CECE"/>
          </w:tcPr>
          <w:p w14:paraId="064FCE0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Postojeće građevine komunalne infrastrukture koje će se rekonstruirati</w:t>
            </w:r>
          </w:p>
        </w:tc>
        <w:tc>
          <w:tcPr>
            <w:tcW w:w="1500" w:type="dxa"/>
            <w:vMerge/>
          </w:tcPr>
          <w:p w14:paraId="3EA0CA2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  <w:vAlign w:val="center"/>
          </w:tcPr>
          <w:p w14:paraId="3976FBB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7DEA" w:rsidRPr="00567DEA" w14:paraId="379C9A9E" w14:textId="77777777" w:rsidTr="006A726A">
        <w:tc>
          <w:tcPr>
            <w:tcW w:w="709" w:type="dxa"/>
            <w:vMerge w:val="restart"/>
          </w:tcPr>
          <w:p w14:paraId="1866537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379" w:type="dxa"/>
            <w:gridSpan w:val="3"/>
          </w:tcPr>
          <w:p w14:paraId="289D291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sz w:val="24"/>
                <w:szCs w:val="24"/>
              </w:rPr>
              <w:t>Newlight V. Faza (modernizacija sustava javne rasvjete u Gradu Sveta Nedelja)</w:t>
            </w:r>
          </w:p>
        </w:tc>
        <w:tc>
          <w:tcPr>
            <w:tcW w:w="1500" w:type="dxa"/>
            <w:vMerge/>
          </w:tcPr>
          <w:p w14:paraId="303E32E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5D3439D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7176907" w14:textId="77777777" w:rsidTr="006A726A">
        <w:tc>
          <w:tcPr>
            <w:tcW w:w="709" w:type="dxa"/>
            <w:vMerge/>
          </w:tcPr>
          <w:p w14:paraId="0DE4763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1098F00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87" w:type="dxa"/>
          </w:tcPr>
          <w:p w14:paraId="563C3B2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441" w:type="dxa"/>
            <w:vMerge w:val="restart"/>
            <w:vAlign w:val="center"/>
          </w:tcPr>
          <w:p w14:paraId="5FB5B9A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510.000</w:t>
            </w:r>
          </w:p>
        </w:tc>
        <w:tc>
          <w:tcPr>
            <w:tcW w:w="1500" w:type="dxa"/>
            <w:vMerge/>
          </w:tcPr>
          <w:p w14:paraId="59A12DB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17648A3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D434730" w14:textId="77777777" w:rsidTr="006A726A">
        <w:tc>
          <w:tcPr>
            <w:tcW w:w="709" w:type="dxa"/>
            <w:vMerge/>
          </w:tcPr>
          <w:p w14:paraId="2824ED7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51" w:type="dxa"/>
          </w:tcPr>
          <w:p w14:paraId="2BB793E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87" w:type="dxa"/>
          </w:tcPr>
          <w:p w14:paraId="3CB0CC7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500.000</w:t>
            </w:r>
          </w:p>
        </w:tc>
        <w:tc>
          <w:tcPr>
            <w:tcW w:w="1441" w:type="dxa"/>
            <w:vMerge/>
            <w:vAlign w:val="center"/>
          </w:tcPr>
          <w:p w14:paraId="65A0039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</w:tcPr>
          <w:p w14:paraId="46B75B7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033D2F1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790B910" w14:textId="77777777" w:rsidTr="006A726A">
        <w:tc>
          <w:tcPr>
            <w:tcW w:w="709" w:type="dxa"/>
            <w:vMerge w:val="restart"/>
          </w:tcPr>
          <w:p w14:paraId="790ED62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379" w:type="dxa"/>
            <w:gridSpan w:val="3"/>
          </w:tcPr>
          <w:p w14:paraId="49398AB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sz w:val="24"/>
                <w:szCs w:val="24"/>
              </w:rPr>
              <w:t>Newlight VI. (modernizacija sustava javne rasvjete u Gradu Sveta Nedelja)</w:t>
            </w:r>
          </w:p>
        </w:tc>
        <w:tc>
          <w:tcPr>
            <w:tcW w:w="1500" w:type="dxa"/>
            <w:vMerge/>
          </w:tcPr>
          <w:p w14:paraId="3F8BDA3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733F1EE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A4CA75D" w14:textId="77777777" w:rsidTr="006A726A">
        <w:tc>
          <w:tcPr>
            <w:tcW w:w="709" w:type="dxa"/>
            <w:vMerge/>
          </w:tcPr>
          <w:p w14:paraId="6618897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565F186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87" w:type="dxa"/>
          </w:tcPr>
          <w:p w14:paraId="19376C9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441" w:type="dxa"/>
            <w:vAlign w:val="center"/>
          </w:tcPr>
          <w:p w14:paraId="7E4E133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500" w:type="dxa"/>
            <w:vMerge/>
          </w:tcPr>
          <w:p w14:paraId="14449C9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27393FA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49BD7A9E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515E574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U točki 2. Građenje i dodatna ulaganja na javnoj rasvjeti predviđeno je 562.000 € za građenje, 11.000 € za projektnu dokumentaciju i 10.000 € za stručni nadzor, sveukupno </w:t>
      </w:r>
      <w:r w:rsidRPr="00567DEA">
        <w:rPr>
          <w:rFonts w:ascii="Times New Roman" w:hAnsi="Times New Roman" w:cs="Times New Roman"/>
          <w:b/>
          <w:sz w:val="24"/>
          <w:szCs w:val="24"/>
        </w:rPr>
        <w:t xml:space="preserve">583.000 </w:t>
      </w:r>
      <w:r w:rsidRPr="00567DEA">
        <w:rPr>
          <w:rFonts w:ascii="Times New Roman" w:hAnsi="Times New Roman" w:cs="Times New Roman"/>
          <w:sz w:val="24"/>
          <w:szCs w:val="24"/>
        </w:rPr>
        <w:t>€.</w:t>
      </w:r>
    </w:p>
    <w:p w14:paraId="341055C1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B692F2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3032D9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239"/>
        <w:gridCol w:w="1642"/>
        <w:gridCol w:w="1416"/>
        <w:gridCol w:w="1550"/>
        <w:gridCol w:w="1203"/>
      </w:tblGrid>
      <w:tr w:rsidR="00567DEA" w:rsidRPr="00567DEA" w14:paraId="37CCB804" w14:textId="77777777" w:rsidTr="006A726A">
        <w:trPr>
          <w:trHeight w:val="954"/>
        </w:trPr>
        <w:tc>
          <w:tcPr>
            <w:tcW w:w="697" w:type="dxa"/>
            <w:tcBorders>
              <w:bottom w:val="single" w:sz="4" w:space="0" w:color="auto"/>
            </w:tcBorders>
          </w:tcPr>
          <w:p w14:paraId="481B55B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14:paraId="5BB45819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Projekti i aktivnost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30A4924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radova/usluga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48C3D1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projekta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0310043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Izvor financiranja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187E13D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Iznos ukupno</w:t>
            </w:r>
          </w:p>
        </w:tc>
      </w:tr>
      <w:tr w:rsidR="00567DEA" w:rsidRPr="00567DEA" w14:paraId="67B409D0" w14:textId="77777777" w:rsidTr="006A726A">
        <w:tc>
          <w:tcPr>
            <w:tcW w:w="697" w:type="dxa"/>
            <w:shd w:val="clear" w:color="auto" w:fill="AEAAAA"/>
          </w:tcPr>
          <w:p w14:paraId="43BC3AC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50" w:type="dxa"/>
            <w:gridSpan w:val="5"/>
            <w:shd w:val="clear" w:color="auto" w:fill="AEAAAA"/>
          </w:tcPr>
          <w:p w14:paraId="2728EA5F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GRAĐENJE I DODATNA ULAGANJA U GROBLJA</w:t>
            </w:r>
          </w:p>
        </w:tc>
      </w:tr>
      <w:tr w:rsidR="00567DEA" w:rsidRPr="00567DEA" w14:paraId="2C5F20AA" w14:textId="77777777" w:rsidTr="006A726A">
        <w:tc>
          <w:tcPr>
            <w:tcW w:w="6994" w:type="dxa"/>
            <w:gridSpan w:val="4"/>
            <w:shd w:val="clear" w:color="auto" w:fill="D0CECE"/>
          </w:tcPr>
          <w:p w14:paraId="00E95F7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  <w:tc>
          <w:tcPr>
            <w:tcW w:w="1550" w:type="dxa"/>
            <w:vMerge w:val="restart"/>
            <w:vAlign w:val="center"/>
          </w:tcPr>
          <w:p w14:paraId="13FFDEC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5A113E0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126.500</w:t>
            </w:r>
          </w:p>
        </w:tc>
        <w:tc>
          <w:tcPr>
            <w:tcW w:w="1203" w:type="dxa"/>
            <w:vMerge w:val="restart"/>
            <w:vAlign w:val="center"/>
          </w:tcPr>
          <w:p w14:paraId="62853C1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126.500</w:t>
            </w:r>
          </w:p>
        </w:tc>
      </w:tr>
      <w:tr w:rsidR="00567DEA" w:rsidRPr="00567DEA" w14:paraId="60499BB8" w14:textId="77777777" w:rsidTr="006A726A">
        <w:tc>
          <w:tcPr>
            <w:tcW w:w="697" w:type="dxa"/>
            <w:vMerge w:val="restart"/>
          </w:tcPr>
          <w:p w14:paraId="5874D93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297" w:type="dxa"/>
            <w:gridSpan w:val="3"/>
          </w:tcPr>
          <w:p w14:paraId="15BE33C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Groblje u Svetoj Nedelji </w:t>
            </w:r>
          </w:p>
        </w:tc>
        <w:tc>
          <w:tcPr>
            <w:tcW w:w="1550" w:type="dxa"/>
            <w:vMerge/>
          </w:tcPr>
          <w:p w14:paraId="3CD52B7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8F23E3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17E11E8" w14:textId="77777777" w:rsidTr="006A726A">
        <w:tc>
          <w:tcPr>
            <w:tcW w:w="697" w:type="dxa"/>
            <w:vMerge/>
          </w:tcPr>
          <w:p w14:paraId="02E7D69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31FEBD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 xml:space="preserve">-građenje (nadstrešnica ispred mrtvačnice) </w:t>
            </w:r>
          </w:p>
        </w:tc>
        <w:tc>
          <w:tcPr>
            <w:tcW w:w="1642" w:type="dxa"/>
          </w:tcPr>
          <w:p w14:paraId="4AA69B07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77.000</w:t>
            </w:r>
          </w:p>
        </w:tc>
        <w:tc>
          <w:tcPr>
            <w:tcW w:w="1416" w:type="dxa"/>
            <w:vMerge w:val="restart"/>
          </w:tcPr>
          <w:p w14:paraId="74962DD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126.500</w:t>
            </w:r>
          </w:p>
        </w:tc>
        <w:tc>
          <w:tcPr>
            <w:tcW w:w="1550" w:type="dxa"/>
            <w:vMerge/>
          </w:tcPr>
          <w:p w14:paraId="40686F5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18409F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953FAE5" w14:textId="77777777" w:rsidTr="006A726A">
        <w:tc>
          <w:tcPr>
            <w:tcW w:w="697" w:type="dxa"/>
            <w:vMerge/>
          </w:tcPr>
          <w:p w14:paraId="1C81C35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392F4ED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66F0B2CC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1416" w:type="dxa"/>
            <w:vMerge/>
          </w:tcPr>
          <w:p w14:paraId="3B081F6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41A90CA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D574DE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857C347" w14:textId="77777777" w:rsidTr="006A726A">
        <w:tc>
          <w:tcPr>
            <w:tcW w:w="697" w:type="dxa"/>
            <w:vMerge/>
          </w:tcPr>
          <w:p w14:paraId="55CCFF9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3475A92F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 novih grobnih mjesta</w:t>
            </w:r>
          </w:p>
        </w:tc>
        <w:tc>
          <w:tcPr>
            <w:tcW w:w="1642" w:type="dxa"/>
          </w:tcPr>
          <w:p w14:paraId="20E83071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45.000</w:t>
            </w:r>
          </w:p>
        </w:tc>
        <w:tc>
          <w:tcPr>
            <w:tcW w:w="1416" w:type="dxa"/>
            <w:vMerge/>
          </w:tcPr>
          <w:p w14:paraId="069713A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6CD9B4C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6F8F83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9EB5E85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5960B75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U točki 3. Građenje i dodatna ulaganja u groblja predviđeno je 122.000 €  za građenje i 4.500 € za stručni nadzor, sveukupno  </w:t>
      </w:r>
      <w:r w:rsidRPr="00567DEA">
        <w:rPr>
          <w:rFonts w:ascii="Times New Roman" w:hAnsi="Times New Roman" w:cs="Times New Roman"/>
          <w:b/>
          <w:sz w:val="24"/>
          <w:szCs w:val="24"/>
        </w:rPr>
        <w:t xml:space="preserve">126.500 </w:t>
      </w:r>
      <w:r w:rsidRPr="00567DEA">
        <w:rPr>
          <w:rFonts w:ascii="Times New Roman" w:hAnsi="Times New Roman" w:cs="Times New Roman"/>
          <w:sz w:val="24"/>
          <w:szCs w:val="24"/>
        </w:rPr>
        <w:t>€.</w:t>
      </w:r>
    </w:p>
    <w:p w14:paraId="684233A2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3CD87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239"/>
        <w:gridCol w:w="1704"/>
        <w:gridCol w:w="1417"/>
        <w:gridCol w:w="1490"/>
        <w:gridCol w:w="1203"/>
      </w:tblGrid>
      <w:tr w:rsidR="00567DEA" w:rsidRPr="00567DEA" w14:paraId="575EE2A5" w14:textId="77777777" w:rsidTr="006A726A">
        <w:trPr>
          <w:trHeight w:val="954"/>
        </w:trPr>
        <w:tc>
          <w:tcPr>
            <w:tcW w:w="728" w:type="dxa"/>
            <w:tcBorders>
              <w:bottom w:val="single" w:sz="4" w:space="0" w:color="auto"/>
            </w:tcBorders>
          </w:tcPr>
          <w:p w14:paraId="48B0A1A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531510732"/>
          </w:p>
          <w:p w14:paraId="3B36C6A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239" w:type="dxa"/>
            <w:tcBorders>
              <w:bottom w:val="single" w:sz="4" w:space="0" w:color="auto"/>
            </w:tcBorders>
            <w:vAlign w:val="center"/>
          </w:tcPr>
          <w:p w14:paraId="3F6F007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Projekti i aktivnost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14:paraId="2071468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radova/usluga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AC2B9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projekta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vAlign w:val="center"/>
          </w:tcPr>
          <w:p w14:paraId="4C12468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Izvor financiranja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7428AC1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Iznos ukupno</w:t>
            </w:r>
          </w:p>
        </w:tc>
      </w:tr>
      <w:tr w:rsidR="00567DEA" w:rsidRPr="00567DEA" w14:paraId="7CDECC4D" w14:textId="77777777" w:rsidTr="006A726A">
        <w:tc>
          <w:tcPr>
            <w:tcW w:w="728" w:type="dxa"/>
            <w:shd w:val="clear" w:color="auto" w:fill="AEAAAA"/>
          </w:tcPr>
          <w:p w14:paraId="6E29AA2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053" w:type="dxa"/>
            <w:gridSpan w:val="5"/>
            <w:shd w:val="clear" w:color="auto" w:fill="AEAAAA"/>
          </w:tcPr>
          <w:p w14:paraId="4F72A98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sz w:val="24"/>
                <w:szCs w:val="24"/>
              </w:rPr>
              <w:t>GRAĐENJE I DODATNA ULAGANJA NA JAVNIM POVRŠINAMA NA KOJIMA NIJE DOPUŠTEN PROMET MOTORNIH VOZILA</w:t>
            </w:r>
          </w:p>
        </w:tc>
      </w:tr>
      <w:tr w:rsidR="00567DEA" w:rsidRPr="00567DEA" w14:paraId="46C5A82F" w14:textId="77777777" w:rsidTr="006A726A">
        <w:trPr>
          <w:trHeight w:val="211"/>
        </w:trPr>
        <w:tc>
          <w:tcPr>
            <w:tcW w:w="7088" w:type="dxa"/>
            <w:gridSpan w:val="4"/>
            <w:shd w:val="clear" w:color="auto" w:fill="D0CECE"/>
          </w:tcPr>
          <w:p w14:paraId="0A50968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  <w:tc>
          <w:tcPr>
            <w:tcW w:w="1490" w:type="dxa"/>
            <w:vMerge w:val="restart"/>
            <w:vAlign w:val="center"/>
          </w:tcPr>
          <w:p w14:paraId="50AB193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4EF28BC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701.814</w:t>
            </w:r>
          </w:p>
          <w:p w14:paraId="49E9FBE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070E0B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Kapitalne i tekuće pomoći iz drugih proračuna</w:t>
            </w:r>
          </w:p>
          <w:p w14:paraId="7569E7F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18.114</w:t>
            </w:r>
          </w:p>
          <w:p w14:paraId="7AF4782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0FB305A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EU fondovi 180.526</w:t>
            </w:r>
          </w:p>
          <w:p w14:paraId="61EBBCA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2BB0C08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  <w:p w14:paraId="36D7234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417.500</w:t>
            </w:r>
          </w:p>
          <w:p w14:paraId="76706C7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vMerge w:val="restart"/>
            <w:vAlign w:val="center"/>
          </w:tcPr>
          <w:p w14:paraId="51FF35F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1.317.954</w:t>
            </w:r>
          </w:p>
        </w:tc>
      </w:tr>
      <w:tr w:rsidR="00567DEA" w:rsidRPr="00567DEA" w14:paraId="635089FE" w14:textId="77777777" w:rsidTr="006A726A">
        <w:tc>
          <w:tcPr>
            <w:tcW w:w="728" w:type="dxa"/>
            <w:vMerge w:val="restart"/>
          </w:tcPr>
          <w:p w14:paraId="27D1E50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360" w:type="dxa"/>
            <w:gridSpan w:val="3"/>
          </w:tcPr>
          <w:p w14:paraId="3A4CCC4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Pješačka staza u Rakitskoj cesti (od tvrtke Pastor do Zagrebačke ulice) u Rakitju</w:t>
            </w:r>
            <w:r w:rsidRPr="00567DE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585 m</w:t>
            </w:r>
          </w:p>
        </w:tc>
        <w:tc>
          <w:tcPr>
            <w:tcW w:w="1490" w:type="dxa"/>
            <w:vMerge/>
            <w:vAlign w:val="center"/>
          </w:tcPr>
          <w:p w14:paraId="2F44E41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0EEC6E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B8A319E" w14:textId="77777777" w:rsidTr="006A726A">
        <w:tc>
          <w:tcPr>
            <w:tcW w:w="728" w:type="dxa"/>
            <w:vMerge/>
          </w:tcPr>
          <w:p w14:paraId="23CAB07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31E0865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704" w:type="dxa"/>
          </w:tcPr>
          <w:p w14:paraId="0D8EB1E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1417" w:type="dxa"/>
            <w:vMerge w:val="restart"/>
            <w:vAlign w:val="center"/>
          </w:tcPr>
          <w:p w14:paraId="364B3C1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342.000</w:t>
            </w:r>
          </w:p>
        </w:tc>
        <w:tc>
          <w:tcPr>
            <w:tcW w:w="1490" w:type="dxa"/>
            <w:vMerge/>
          </w:tcPr>
          <w:p w14:paraId="7F4D040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8A0CAA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BE0A622" w14:textId="77777777" w:rsidTr="006A726A">
        <w:tc>
          <w:tcPr>
            <w:tcW w:w="728" w:type="dxa"/>
            <w:vMerge/>
          </w:tcPr>
          <w:p w14:paraId="5F9E5DE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985492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704" w:type="dxa"/>
          </w:tcPr>
          <w:p w14:paraId="695415A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417" w:type="dxa"/>
            <w:vMerge/>
            <w:vAlign w:val="center"/>
          </w:tcPr>
          <w:p w14:paraId="59CFF2F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19A8261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2CA746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38A3274" w14:textId="77777777" w:rsidTr="006A726A">
        <w:tc>
          <w:tcPr>
            <w:tcW w:w="728" w:type="dxa"/>
            <w:vMerge/>
          </w:tcPr>
          <w:p w14:paraId="44520C7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AB602B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704" w:type="dxa"/>
          </w:tcPr>
          <w:p w14:paraId="5392B7C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7.000</w:t>
            </w:r>
          </w:p>
        </w:tc>
        <w:tc>
          <w:tcPr>
            <w:tcW w:w="1417" w:type="dxa"/>
            <w:vMerge/>
            <w:vAlign w:val="center"/>
          </w:tcPr>
          <w:p w14:paraId="3EA198A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5869F11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35308E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0D77CA1" w14:textId="77777777" w:rsidTr="006A726A">
        <w:tc>
          <w:tcPr>
            <w:tcW w:w="728" w:type="dxa"/>
            <w:vMerge/>
          </w:tcPr>
          <w:p w14:paraId="77BE7B8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196FA9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704" w:type="dxa"/>
          </w:tcPr>
          <w:p w14:paraId="78190E9B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328.500</w:t>
            </w:r>
          </w:p>
        </w:tc>
        <w:tc>
          <w:tcPr>
            <w:tcW w:w="1417" w:type="dxa"/>
            <w:vMerge/>
          </w:tcPr>
          <w:p w14:paraId="74524BA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142CABD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0C857A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933003B" w14:textId="77777777" w:rsidTr="006A726A">
        <w:tc>
          <w:tcPr>
            <w:tcW w:w="728" w:type="dxa"/>
            <w:vMerge w:val="restart"/>
          </w:tcPr>
          <w:p w14:paraId="15D519F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360" w:type="dxa"/>
            <w:gridSpan w:val="3"/>
          </w:tcPr>
          <w:p w14:paraId="2B51B46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Pješačka staza u Rakitskoj cesti u Novakima 540 m</w:t>
            </w:r>
          </w:p>
        </w:tc>
        <w:tc>
          <w:tcPr>
            <w:tcW w:w="1490" w:type="dxa"/>
            <w:vMerge/>
          </w:tcPr>
          <w:p w14:paraId="7881C80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5E47A4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1C5788D" w14:textId="77777777" w:rsidTr="006A726A">
        <w:tc>
          <w:tcPr>
            <w:tcW w:w="728" w:type="dxa"/>
            <w:vMerge/>
          </w:tcPr>
          <w:p w14:paraId="449CB17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A523BB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704" w:type="dxa"/>
          </w:tcPr>
          <w:p w14:paraId="4FC9A88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417" w:type="dxa"/>
            <w:vAlign w:val="center"/>
          </w:tcPr>
          <w:p w14:paraId="0652529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490" w:type="dxa"/>
            <w:vMerge/>
          </w:tcPr>
          <w:p w14:paraId="1F36B8F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162438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BE9F4DB" w14:textId="77777777" w:rsidTr="006A726A">
        <w:tc>
          <w:tcPr>
            <w:tcW w:w="728" w:type="dxa"/>
            <w:vMerge w:val="restart"/>
          </w:tcPr>
          <w:p w14:paraId="0FAE58E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360" w:type="dxa"/>
            <w:gridSpan w:val="3"/>
          </w:tcPr>
          <w:p w14:paraId="2E9602D8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Uređenje Trga Ante Starčevića</w:t>
            </w:r>
          </w:p>
        </w:tc>
        <w:tc>
          <w:tcPr>
            <w:tcW w:w="1490" w:type="dxa"/>
            <w:vMerge/>
          </w:tcPr>
          <w:p w14:paraId="4BF7F04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1C9F5D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42738C4" w14:textId="77777777" w:rsidTr="006A726A">
        <w:tc>
          <w:tcPr>
            <w:tcW w:w="728" w:type="dxa"/>
            <w:vMerge/>
          </w:tcPr>
          <w:p w14:paraId="196339A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0EA84A3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704" w:type="dxa"/>
          </w:tcPr>
          <w:p w14:paraId="6934B5F6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168.200</w:t>
            </w:r>
          </w:p>
        </w:tc>
        <w:tc>
          <w:tcPr>
            <w:tcW w:w="1417" w:type="dxa"/>
            <w:vMerge w:val="restart"/>
            <w:vAlign w:val="center"/>
          </w:tcPr>
          <w:p w14:paraId="26359A3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198.200</w:t>
            </w:r>
          </w:p>
        </w:tc>
        <w:tc>
          <w:tcPr>
            <w:tcW w:w="1490" w:type="dxa"/>
            <w:vMerge/>
          </w:tcPr>
          <w:p w14:paraId="716A603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8F9D9D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C436D49" w14:textId="77777777" w:rsidTr="006A726A">
        <w:tc>
          <w:tcPr>
            <w:tcW w:w="728" w:type="dxa"/>
            <w:vMerge/>
          </w:tcPr>
          <w:p w14:paraId="2FB9965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DCA3B7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704" w:type="dxa"/>
          </w:tcPr>
          <w:p w14:paraId="5258EBBF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417" w:type="dxa"/>
            <w:vMerge/>
          </w:tcPr>
          <w:p w14:paraId="3858E73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45AAE0E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781DE8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F193878" w14:textId="77777777" w:rsidTr="006A726A">
        <w:tc>
          <w:tcPr>
            <w:tcW w:w="728" w:type="dxa"/>
            <w:vMerge w:val="restart"/>
          </w:tcPr>
          <w:p w14:paraId="21C46DD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360" w:type="dxa"/>
            <w:gridSpan w:val="3"/>
          </w:tcPr>
          <w:p w14:paraId="07B6FFFE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Preobrazba užeg prostora gradskog središta uz Trg Ante Starčevića</w:t>
            </w:r>
          </w:p>
        </w:tc>
        <w:tc>
          <w:tcPr>
            <w:tcW w:w="1490" w:type="dxa"/>
            <w:vMerge/>
          </w:tcPr>
          <w:p w14:paraId="128764C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F32E8C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03F7C39" w14:textId="77777777" w:rsidTr="006A726A">
        <w:tc>
          <w:tcPr>
            <w:tcW w:w="728" w:type="dxa"/>
            <w:vMerge/>
          </w:tcPr>
          <w:p w14:paraId="5598182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6E371B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704" w:type="dxa"/>
          </w:tcPr>
          <w:p w14:paraId="1E8EB315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424.000</w:t>
            </w:r>
          </w:p>
        </w:tc>
        <w:tc>
          <w:tcPr>
            <w:tcW w:w="1417" w:type="dxa"/>
          </w:tcPr>
          <w:p w14:paraId="6378DD2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424.000</w:t>
            </w:r>
          </w:p>
        </w:tc>
        <w:tc>
          <w:tcPr>
            <w:tcW w:w="1490" w:type="dxa"/>
            <w:vMerge/>
          </w:tcPr>
          <w:p w14:paraId="2ECA228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B9B4F5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2627B49" w14:textId="77777777" w:rsidTr="006A726A">
        <w:tc>
          <w:tcPr>
            <w:tcW w:w="728" w:type="dxa"/>
            <w:vMerge w:val="restart"/>
          </w:tcPr>
          <w:p w14:paraId="0E8D525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6360" w:type="dxa"/>
            <w:gridSpan w:val="3"/>
          </w:tcPr>
          <w:p w14:paraId="5E9D10A6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Malogorička cesta (pješačka staza od ulice Plohi do autobusne stanice) 60 m</w:t>
            </w:r>
          </w:p>
        </w:tc>
        <w:tc>
          <w:tcPr>
            <w:tcW w:w="1490" w:type="dxa"/>
            <w:vMerge/>
          </w:tcPr>
          <w:p w14:paraId="4A9494D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11F8C9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3303BA1" w14:textId="77777777" w:rsidTr="006A726A">
        <w:tc>
          <w:tcPr>
            <w:tcW w:w="728" w:type="dxa"/>
            <w:vMerge/>
          </w:tcPr>
          <w:p w14:paraId="4720A35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A2647B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704" w:type="dxa"/>
          </w:tcPr>
          <w:p w14:paraId="399B44C0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3.500</w:t>
            </w:r>
          </w:p>
        </w:tc>
        <w:tc>
          <w:tcPr>
            <w:tcW w:w="1417" w:type="dxa"/>
            <w:vMerge w:val="restart"/>
            <w:vAlign w:val="center"/>
          </w:tcPr>
          <w:p w14:paraId="14A955D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45.000</w:t>
            </w:r>
          </w:p>
        </w:tc>
        <w:tc>
          <w:tcPr>
            <w:tcW w:w="1490" w:type="dxa"/>
            <w:vMerge/>
          </w:tcPr>
          <w:p w14:paraId="3F4ED5A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E67122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CAE1133" w14:textId="77777777" w:rsidTr="006A726A">
        <w:tc>
          <w:tcPr>
            <w:tcW w:w="728" w:type="dxa"/>
            <w:vMerge/>
          </w:tcPr>
          <w:p w14:paraId="4C6C8B0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B1F12F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704" w:type="dxa"/>
          </w:tcPr>
          <w:p w14:paraId="7228669F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1417" w:type="dxa"/>
            <w:vMerge/>
          </w:tcPr>
          <w:p w14:paraId="12F5E59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7E748C4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8360D6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8440480" w14:textId="77777777" w:rsidTr="006A726A">
        <w:tc>
          <w:tcPr>
            <w:tcW w:w="728" w:type="dxa"/>
            <w:vMerge/>
          </w:tcPr>
          <w:p w14:paraId="2CD69C0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02BC15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704" w:type="dxa"/>
          </w:tcPr>
          <w:p w14:paraId="69A4B417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40.000</w:t>
            </w:r>
          </w:p>
        </w:tc>
        <w:tc>
          <w:tcPr>
            <w:tcW w:w="1417" w:type="dxa"/>
            <w:vMerge/>
          </w:tcPr>
          <w:p w14:paraId="6E9DCAD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367C91C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3F20F5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29BD435" w14:textId="77777777" w:rsidTr="006A726A">
        <w:tc>
          <w:tcPr>
            <w:tcW w:w="728" w:type="dxa"/>
            <w:vMerge w:val="restart"/>
          </w:tcPr>
          <w:p w14:paraId="446D98A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6360" w:type="dxa"/>
            <w:gridSpan w:val="3"/>
          </w:tcPr>
          <w:p w14:paraId="3B867665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Biciklistička staza u Ul. dr. Franje Tuđmana u Svetoj Nedelji Faza I 1500 m</w:t>
            </w:r>
          </w:p>
        </w:tc>
        <w:tc>
          <w:tcPr>
            <w:tcW w:w="1490" w:type="dxa"/>
            <w:vMerge/>
            <w:vAlign w:val="center"/>
          </w:tcPr>
          <w:p w14:paraId="3078C2D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3D80DF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0020341" w14:textId="77777777" w:rsidTr="006A726A">
        <w:tc>
          <w:tcPr>
            <w:tcW w:w="728" w:type="dxa"/>
            <w:vMerge/>
          </w:tcPr>
          <w:p w14:paraId="1F28C02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961972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5" w:name="_Hlk182235310"/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troškovi osoblja (plaće)</w:t>
            </w:r>
            <w:bookmarkEnd w:id="5"/>
            <w:r w:rsidRPr="00567DEA">
              <w:rPr>
                <w:rFonts w:ascii="Times New Roman" w:hAnsi="Times New Roman" w:cs="Times New Roman"/>
                <w:sz w:val="24"/>
                <w:szCs w:val="24"/>
              </w:rPr>
              <w:t xml:space="preserve"> i materijalni rashodi</w:t>
            </w:r>
          </w:p>
        </w:tc>
        <w:tc>
          <w:tcPr>
            <w:tcW w:w="1704" w:type="dxa"/>
            <w:vAlign w:val="center"/>
          </w:tcPr>
          <w:p w14:paraId="2FEF8E7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4.252</w:t>
            </w:r>
          </w:p>
        </w:tc>
        <w:tc>
          <w:tcPr>
            <w:tcW w:w="1417" w:type="dxa"/>
            <w:vMerge w:val="restart"/>
            <w:vAlign w:val="center"/>
          </w:tcPr>
          <w:p w14:paraId="1439AED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216.754</w:t>
            </w:r>
          </w:p>
        </w:tc>
        <w:tc>
          <w:tcPr>
            <w:tcW w:w="1490" w:type="dxa"/>
            <w:vMerge/>
          </w:tcPr>
          <w:p w14:paraId="03F65E9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D981FA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B968533" w14:textId="77777777" w:rsidTr="006A726A">
        <w:tc>
          <w:tcPr>
            <w:tcW w:w="728" w:type="dxa"/>
            <w:vMerge/>
          </w:tcPr>
          <w:p w14:paraId="1843D56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D5F26A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-upravljanje i administracija</w:t>
            </w:r>
          </w:p>
        </w:tc>
        <w:tc>
          <w:tcPr>
            <w:tcW w:w="1704" w:type="dxa"/>
          </w:tcPr>
          <w:p w14:paraId="465A20F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417" w:type="dxa"/>
            <w:vMerge/>
          </w:tcPr>
          <w:p w14:paraId="0AAF975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0D4DEF3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1DF38E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F21381C" w14:textId="77777777" w:rsidTr="006A726A">
        <w:tc>
          <w:tcPr>
            <w:tcW w:w="728" w:type="dxa"/>
            <w:vMerge/>
          </w:tcPr>
          <w:p w14:paraId="0880F7D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6B06BFC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-promidžba i vidljivost</w:t>
            </w:r>
          </w:p>
        </w:tc>
        <w:tc>
          <w:tcPr>
            <w:tcW w:w="1704" w:type="dxa"/>
          </w:tcPr>
          <w:p w14:paraId="492B98EF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1.050</w:t>
            </w:r>
          </w:p>
        </w:tc>
        <w:tc>
          <w:tcPr>
            <w:tcW w:w="1417" w:type="dxa"/>
            <w:vMerge/>
          </w:tcPr>
          <w:p w14:paraId="2896E25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3F76E5F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F605EC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711EB47" w14:textId="77777777" w:rsidTr="006A726A">
        <w:tc>
          <w:tcPr>
            <w:tcW w:w="728" w:type="dxa"/>
            <w:vMerge/>
          </w:tcPr>
          <w:p w14:paraId="7872640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77398C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704" w:type="dxa"/>
          </w:tcPr>
          <w:p w14:paraId="08B84A6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6.800</w:t>
            </w:r>
          </w:p>
        </w:tc>
        <w:tc>
          <w:tcPr>
            <w:tcW w:w="1417" w:type="dxa"/>
            <w:vMerge/>
          </w:tcPr>
          <w:p w14:paraId="210A476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2261FDE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457603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6C9CD1F" w14:textId="77777777" w:rsidTr="006A726A">
        <w:tc>
          <w:tcPr>
            <w:tcW w:w="728" w:type="dxa"/>
            <w:vMerge/>
          </w:tcPr>
          <w:p w14:paraId="157BD47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A92B29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-projektantski nadzor</w:t>
            </w:r>
          </w:p>
        </w:tc>
        <w:tc>
          <w:tcPr>
            <w:tcW w:w="1704" w:type="dxa"/>
          </w:tcPr>
          <w:p w14:paraId="78DB4BFC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2.652</w:t>
            </w:r>
          </w:p>
        </w:tc>
        <w:tc>
          <w:tcPr>
            <w:tcW w:w="1417" w:type="dxa"/>
            <w:vMerge/>
          </w:tcPr>
          <w:p w14:paraId="0FFEF4A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42FCE9C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BA2920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65F2B44" w14:textId="77777777" w:rsidTr="006A726A">
        <w:tc>
          <w:tcPr>
            <w:tcW w:w="728" w:type="dxa"/>
            <w:vMerge/>
          </w:tcPr>
          <w:p w14:paraId="26CEF45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C81159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704" w:type="dxa"/>
          </w:tcPr>
          <w:p w14:paraId="2F25DCC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200.000</w:t>
            </w:r>
          </w:p>
        </w:tc>
        <w:tc>
          <w:tcPr>
            <w:tcW w:w="1417" w:type="dxa"/>
            <w:vMerge/>
          </w:tcPr>
          <w:p w14:paraId="5A92BA0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14:paraId="49F8215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F2415A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585C5DC" w14:textId="77777777" w:rsidTr="006A726A">
        <w:tc>
          <w:tcPr>
            <w:tcW w:w="7088" w:type="dxa"/>
            <w:gridSpan w:val="4"/>
            <w:shd w:val="clear" w:color="auto" w:fill="D0CECE"/>
          </w:tcPr>
          <w:p w14:paraId="7C0B9EC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izvan građevinskog područja</w:t>
            </w:r>
          </w:p>
        </w:tc>
        <w:tc>
          <w:tcPr>
            <w:tcW w:w="1490" w:type="dxa"/>
            <w:vMerge/>
            <w:vAlign w:val="center"/>
          </w:tcPr>
          <w:p w14:paraId="64D61DC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1203" w:type="dxa"/>
            <w:vMerge/>
            <w:vAlign w:val="center"/>
          </w:tcPr>
          <w:p w14:paraId="0541B9E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7DEA" w:rsidRPr="00567DEA" w14:paraId="50A8EA6A" w14:textId="77777777" w:rsidTr="006A726A">
        <w:tc>
          <w:tcPr>
            <w:tcW w:w="728" w:type="dxa"/>
            <w:vMerge w:val="restart"/>
          </w:tcPr>
          <w:p w14:paraId="380454D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6360" w:type="dxa"/>
            <w:gridSpan w:val="3"/>
          </w:tcPr>
          <w:p w14:paraId="1936FC92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Bic. staza između naselja Mala Gorica i Kerestinec 1940 m</w:t>
            </w:r>
          </w:p>
        </w:tc>
        <w:tc>
          <w:tcPr>
            <w:tcW w:w="1490" w:type="dxa"/>
            <w:vMerge/>
            <w:vAlign w:val="center"/>
          </w:tcPr>
          <w:p w14:paraId="6D841F5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0B23BB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7DEA" w:rsidRPr="00567DEA" w14:paraId="725ED2CA" w14:textId="77777777" w:rsidTr="006A726A">
        <w:tc>
          <w:tcPr>
            <w:tcW w:w="728" w:type="dxa"/>
            <w:vMerge/>
          </w:tcPr>
          <w:p w14:paraId="7B35BAA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7475FC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-zemljište</w:t>
            </w:r>
          </w:p>
        </w:tc>
        <w:tc>
          <w:tcPr>
            <w:tcW w:w="1704" w:type="dxa"/>
          </w:tcPr>
          <w:p w14:paraId="68333D7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</w:tc>
        <w:tc>
          <w:tcPr>
            <w:tcW w:w="1417" w:type="dxa"/>
            <w:vAlign w:val="center"/>
          </w:tcPr>
          <w:p w14:paraId="10CA2A6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</w:tc>
        <w:tc>
          <w:tcPr>
            <w:tcW w:w="1490" w:type="dxa"/>
            <w:vMerge/>
          </w:tcPr>
          <w:p w14:paraId="36CA0E1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08B12D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A439AC9" w14:textId="77777777" w:rsidTr="006A726A">
        <w:tc>
          <w:tcPr>
            <w:tcW w:w="728" w:type="dxa"/>
            <w:vMerge w:val="restart"/>
          </w:tcPr>
          <w:p w14:paraId="3AC985E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6360" w:type="dxa"/>
            <w:gridSpan w:val="3"/>
          </w:tcPr>
          <w:p w14:paraId="60237B62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Bic. staza između naselja Jagnjić Dol i Kerestinec 2700 m</w:t>
            </w:r>
          </w:p>
        </w:tc>
        <w:tc>
          <w:tcPr>
            <w:tcW w:w="1490" w:type="dxa"/>
            <w:vMerge/>
          </w:tcPr>
          <w:p w14:paraId="4C4157D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1D3828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817BAB3" w14:textId="77777777" w:rsidTr="006A726A">
        <w:tc>
          <w:tcPr>
            <w:tcW w:w="728" w:type="dxa"/>
            <w:vMerge/>
          </w:tcPr>
          <w:p w14:paraId="7E95E2C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729709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704" w:type="dxa"/>
          </w:tcPr>
          <w:p w14:paraId="6BD02BC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32.000</w:t>
            </w:r>
          </w:p>
        </w:tc>
        <w:tc>
          <w:tcPr>
            <w:tcW w:w="1417" w:type="dxa"/>
            <w:vAlign w:val="center"/>
          </w:tcPr>
          <w:p w14:paraId="2C2CB84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32.000</w:t>
            </w:r>
          </w:p>
        </w:tc>
        <w:tc>
          <w:tcPr>
            <w:tcW w:w="1490" w:type="dxa"/>
            <w:vMerge/>
          </w:tcPr>
          <w:p w14:paraId="4AA74C9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F324F4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1621415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AA9462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U točki 4. Građenje i dodatna ulaganja na javnim površinama na kojima nije dopušten promet motornih vozila predviđeno je: 1.500 € za procjenu zemljišta, 647.200 za zemljište, 75.500 € za projektnu dokumentaciju,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4.252 € za troškove osoblja (plaće) i materijalne troškove,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2.000 € za upravljanje i administraciju,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1.050 € za promidžbu i vidljivost,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2.652 € za projektantski nadzor,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15.300 € za stručni nadzor i 568.500 € za građenje, sveukupno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567DEA">
        <w:rPr>
          <w:rFonts w:ascii="Times New Roman" w:hAnsi="Times New Roman" w:cs="Times New Roman"/>
          <w:b/>
          <w:bCs/>
          <w:sz w:val="24"/>
          <w:szCs w:val="24"/>
        </w:rPr>
        <w:t>1.317.954 €.</w:t>
      </w:r>
    </w:p>
    <w:p w14:paraId="1AF59F9D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BF90228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239"/>
        <w:gridCol w:w="1642"/>
        <w:gridCol w:w="1416"/>
        <w:gridCol w:w="1550"/>
        <w:gridCol w:w="1203"/>
      </w:tblGrid>
      <w:tr w:rsidR="00567DEA" w:rsidRPr="00567DEA" w14:paraId="2C851EC1" w14:textId="77777777" w:rsidTr="006A726A">
        <w:trPr>
          <w:trHeight w:val="954"/>
        </w:trPr>
        <w:tc>
          <w:tcPr>
            <w:tcW w:w="697" w:type="dxa"/>
            <w:tcBorders>
              <w:bottom w:val="single" w:sz="4" w:space="0" w:color="auto"/>
            </w:tcBorders>
          </w:tcPr>
          <w:p w14:paraId="7AD4943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239" w:type="dxa"/>
            <w:tcBorders>
              <w:bottom w:val="single" w:sz="4" w:space="0" w:color="auto"/>
            </w:tcBorders>
            <w:vAlign w:val="center"/>
          </w:tcPr>
          <w:p w14:paraId="4847F4F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Projekti i aktivnost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0B8CF3C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radova/usluga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3972046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projekta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661F795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Izvor financiranja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608013D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Iznos ukupno</w:t>
            </w:r>
          </w:p>
        </w:tc>
      </w:tr>
      <w:tr w:rsidR="00567DEA" w:rsidRPr="00567DEA" w14:paraId="62ADD9DE" w14:textId="77777777" w:rsidTr="006A726A">
        <w:tc>
          <w:tcPr>
            <w:tcW w:w="697" w:type="dxa"/>
            <w:shd w:val="clear" w:color="auto" w:fill="AEAAAA"/>
          </w:tcPr>
          <w:p w14:paraId="09F9A63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050" w:type="dxa"/>
            <w:gridSpan w:val="5"/>
            <w:shd w:val="clear" w:color="auto" w:fill="AEAAAA"/>
          </w:tcPr>
          <w:p w14:paraId="49692B45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sz w:val="24"/>
                <w:szCs w:val="24"/>
              </w:rPr>
              <w:t>GRAĐENJE I DODATNA ULAGANJA NA JAVNIM ZELENIM POVRŠINAMA</w:t>
            </w:r>
          </w:p>
        </w:tc>
      </w:tr>
      <w:tr w:rsidR="00567DEA" w:rsidRPr="00567DEA" w14:paraId="21ED72F8" w14:textId="77777777" w:rsidTr="006A726A">
        <w:tc>
          <w:tcPr>
            <w:tcW w:w="6994" w:type="dxa"/>
            <w:gridSpan w:val="4"/>
            <w:shd w:val="clear" w:color="auto" w:fill="D0CECE"/>
          </w:tcPr>
          <w:p w14:paraId="428C17C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Postojeće građevine komunalne infrastrukture koje će se rekonstruirati</w:t>
            </w:r>
          </w:p>
        </w:tc>
        <w:tc>
          <w:tcPr>
            <w:tcW w:w="1550" w:type="dxa"/>
            <w:vMerge w:val="restart"/>
            <w:vAlign w:val="center"/>
          </w:tcPr>
          <w:p w14:paraId="1378157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00DD361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275.233</w:t>
            </w:r>
          </w:p>
          <w:p w14:paraId="4171472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31C4915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Komunalne naknade</w:t>
            </w:r>
          </w:p>
          <w:p w14:paraId="5D08B5E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101.000</w:t>
            </w:r>
          </w:p>
          <w:p w14:paraId="3237766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14C6F1B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  <w:p w14:paraId="2F33C33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103.500</w:t>
            </w:r>
          </w:p>
          <w:p w14:paraId="6FD4BE4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4F9413C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EU fondovi</w:t>
            </w:r>
          </w:p>
          <w:p w14:paraId="7EC710C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53.317</w:t>
            </w:r>
          </w:p>
        </w:tc>
        <w:tc>
          <w:tcPr>
            <w:tcW w:w="1203" w:type="dxa"/>
            <w:vMerge w:val="restart"/>
            <w:vAlign w:val="center"/>
          </w:tcPr>
          <w:p w14:paraId="35DAB20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533.050</w:t>
            </w:r>
          </w:p>
        </w:tc>
      </w:tr>
      <w:tr w:rsidR="00567DEA" w:rsidRPr="00567DEA" w14:paraId="3BF7ECCF" w14:textId="77777777" w:rsidTr="006A726A">
        <w:tc>
          <w:tcPr>
            <w:tcW w:w="697" w:type="dxa"/>
            <w:vMerge w:val="restart"/>
          </w:tcPr>
          <w:p w14:paraId="2D604A3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297" w:type="dxa"/>
            <w:gridSpan w:val="3"/>
          </w:tcPr>
          <w:p w14:paraId="620B192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Uređenje dječjeg igrališta u ulici Markovići </w:t>
            </w:r>
          </w:p>
        </w:tc>
        <w:tc>
          <w:tcPr>
            <w:tcW w:w="1550" w:type="dxa"/>
            <w:vMerge/>
            <w:vAlign w:val="center"/>
          </w:tcPr>
          <w:p w14:paraId="5ED202A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9BDA88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10ABF8E" w14:textId="77777777" w:rsidTr="006A726A">
        <w:tc>
          <w:tcPr>
            <w:tcW w:w="697" w:type="dxa"/>
            <w:vMerge/>
          </w:tcPr>
          <w:p w14:paraId="314494E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2F10EAE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6" w:name="_Hlk211348092"/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prijava, usluga provedbe javne nabave, upravljanje i administracija i promidžba i vidljivost</w:t>
            </w:r>
            <w:bookmarkEnd w:id="6"/>
          </w:p>
        </w:tc>
        <w:tc>
          <w:tcPr>
            <w:tcW w:w="1642" w:type="dxa"/>
            <w:vAlign w:val="center"/>
          </w:tcPr>
          <w:p w14:paraId="3710BEB1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16.000</w:t>
            </w:r>
          </w:p>
        </w:tc>
        <w:tc>
          <w:tcPr>
            <w:tcW w:w="1416" w:type="dxa"/>
            <w:vMerge w:val="restart"/>
            <w:vAlign w:val="center"/>
          </w:tcPr>
          <w:p w14:paraId="1870622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208.500</w:t>
            </w:r>
          </w:p>
        </w:tc>
        <w:tc>
          <w:tcPr>
            <w:tcW w:w="1550" w:type="dxa"/>
            <w:vMerge/>
          </w:tcPr>
          <w:p w14:paraId="2A72EB9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5C566F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76FEE5A" w14:textId="77777777" w:rsidTr="006A726A">
        <w:tc>
          <w:tcPr>
            <w:tcW w:w="697" w:type="dxa"/>
            <w:vMerge/>
          </w:tcPr>
          <w:p w14:paraId="2463978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BB91A4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2732799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6.000</w:t>
            </w:r>
          </w:p>
        </w:tc>
        <w:tc>
          <w:tcPr>
            <w:tcW w:w="1416" w:type="dxa"/>
            <w:vMerge/>
          </w:tcPr>
          <w:p w14:paraId="566EDD6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631CDC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FB03F0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6238A5B7" w14:textId="77777777" w:rsidTr="006A726A">
        <w:tc>
          <w:tcPr>
            <w:tcW w:w="697" w:type="dxa"/>
            <w:vMerge/>
          </w:tcPr>
          <w:p w14:paraId="7C17CCA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3814352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-projektantski nadzor</w:t>
            </w:r>
          </w:p>
        </w:tc>
        <w:tc>
          <w:tcPr>
            <w:tcW w:w="1642" w:type="dxa"/>
          </w:tcPr>
          <w:p w14:paraId="7A491D3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1416" w:type="dxa"/>
            <w:vMerge/>
          </w:tcPr>
          <w:p w14:paraId="61F2E2A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3DEF186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889316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866B67C" w14:textId="77777777" w:rsidTr="006A726A">
        <w:tc>
          <w:tcPr>
            <w:tcW w:w="697" w:type="dxa"/>
            <w:vMerge/>
          </w:tcPr>
          <w:p w14:paraId="323A35E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E3278E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7155AA55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185.000</w:t>
            </w:r>
          </w:p>
        </w:tc>
        <w:tc>
          <w:tcPr>
            <w:tcW w:w="1416" w:type="dxa"/>
            <w:vMerge/>
          </w:tcPr>
          <w:p w14:paraId="7E746C7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53733A7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696206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0819343" w14:textId="77777777" w:rsidTr="006A726A">
        <w:tc>
          <w:tcPr>
            <w:tcW w:w="6994" w:type="dxa"/>
            <w:gridSpan w:val="4"/>
            <w:shd w:val="clear" w:color="auto" w:fill="D0CECE"/>
          </w:tcPr>
          <w:p w14:paraId="2773986D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  <w:tc>
          <w:tcPr>
            <w:tcW w:w="1550" w:type="dxa"/>
            <w:vMerge/>
          </w:tcPr>
          <w:p w14:paraId="18AB5E3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  <w:vAlign w:val="center"/>
          </w:tcPr>
          <w:p w14:paraId="014A754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567DEA" w:rsidRPr="00567DEA" w14:paraId="16A53B2E" w14:textId="77777777" w:rsidTr="006A726A">
        <w:tc>
          <w:tcPr>
            <w:tcW w:w="697" w:type="dxa"/>
            <w:vMerge w:val="restart"/>
          </w:tcPr>
          <w:p w14:paraId="25FB37D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297" w:type="dxa"/>
            <w:gridSpan w:val="3"/>
          </w:tcPr>
          <w:p w14:paraId="319A6240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Dječje igralište u Jagnjić Dolu</w:t>
            </w:r>
          </w:p>
        </w:tc>
        <w:tc>
          <w:tcPr>
            <w:tcW w:w="1550" w:type="dxa"/>
            <w:vMerge/>
          </w:tcPr>
          <w:p w14:paraId="0AB80E5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20B4D6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03205AA" w14:textId="77777777" w:rsidTr="006A726A">
        <w:tc>
          <w:tcPr>
            <w:tcW w:w="697" w:type="dxa"/>
            <w:vMerge/>
          </w:tcPr>
          <w:p w14:paraId="5BDC0BE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50335355"/>
          </w:p>
        </w:tc>
        <w:tc>
          <w:tcPr>
            <w:tcW w:w="3239" w:type="dxa"/>
          </w:tcPr>
          <w:p w14:paraId="23C1A5F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5708B0AC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7.250</w:t>
            </w:r>
          </w:p>
        </w:tc>
        <w:tc>
          <w:tcPr>
            <w:tcW w:w="1416" w:type="dxa"/>
            <w:vMerge w:val="restart"/>
            <w:vAlign w:val="center"/>
          </w:tcPr>
          <w:p w14:paraId="036E9C5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9.250</w:t>
            </w:r>
          </w:p>
        </w:tc>
        <w:tc>
          <w:tcPr>
            <w:tcW w:w="1550" w:type="dxa"/>
            <w:vMerge/>
          </w:tcPr>
          <w:p w14:paraId="456F7D2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120538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E5AE6DD" w14:textId="77777777" w:rsidTr="006A726A">
        <w:tc>
          <w:tcPr>
            <w:tcW w:w="697" w:type="dxa"/>
            <w:vMerge/>
          </w:tcPr>
          <w:p w14:paraId="0A10228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280856E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-procjena zemljišta</w:t>
            </w:r>
          </w:p>
        </w:tc>
        <w:tc>
          <w:tcPr>
            <w:tcW w:w="1642" w:type="dxa"/>
          </w:tcPr>
          <w:p w14:paraId="62F9A910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1416" w:type="dxa"/>
            <w:vMerge/>
          </w:tcPr>
          <w:p w14:paraId="1ED7B4E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550" w:type="dxa"/>
            <w:vMerge/>
          </w:tcPr>
          <w:p w14:paraId="5444304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6FCE14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bookmarkEnd w:id="7"/>
      <w:tr w:rsidR="00567DEA" w:rsidRPr="00567DEA" w14:paraId="6469C352" w14:textId="77777777" w:rsidTr="006A726A">
        <w:tc>
          <w:tcPr>
            <w:tcW w:w="697" w:type="dxa"/>
            <w:vMerge w:val="restart"/>
          </w:tcPr>
          <w:p w14:paraId="40577B1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297" w:type="dxa"/>
            <w:gridSpan w:val="3"/>
          </w:tcPr>
          <w:p w14:paraId="771ABE4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Dogradnja dječjeg igrališta u ulici Dekanići u Kerestincu</w:t>
            </w:r>
          </w:p>
        </w:tc>
        <w:tc>
          <w:tcPr>
            <w:tcW w:w="1550" w:type="dxa"/>
            <w:vMerge/>
          </w:tcPr>
          <w:p w14:paraId="5803AE1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039CC9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272EFEF" w14:textId="77777777" w:rsidTr="006A726A">
        <w:tc>
          <w:tcPr>
            <w:tcW w:w="697" w:type="dxa"/>
            <w:vMerge/>
          </w:tcPr>
          <w:p w14:paraId="4877092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9A76B1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46C37113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4.150</w:t>
            </w:r>
          </w:p>
        </w:tc>
        <w:tc>
          <w:tcPr>
            <w:tcW w:w="1416" w:type="dxa"/>
            <w:vMerge w:val="restart"/>
            <w:vAlign w:val="center"/>
          </w:tcPr>
          <w:p w14:paraId="52D5B01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154.150</w:t>
            </w:r>
          </w:p>
        </w:tc>
        <w:tc>
          <w:tcPr>
            <w:tcW w:w="1550" w:type="dxa"/>
            <w:vMerge/>
          </w:tcPr>
          <w:p w14:paraId="6AD0E8B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B7CEBE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0D75E93" w14:textId="77777777" w:rsidTr="006A726A">
        <w:tc>
          <w:tcPr>
            <w:tcW w:w="697" w:type="dxa"/>
            <w:vMerge/>
          </w:tcPr>
          <w:p w14:paraId="7E6B76C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BB8405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6688AB8F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150.000</w:t>
            </w:r>
          </w:p>
        </w:tc>
        <w:tc>
          <w:tcPr>
            <w:tcW w:w="1416" w:type="dxa"/>
            <w:vMerge/>
          </w:tcPr>
          <w:p w14:paraId="242A6D1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0AA79A3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AD3224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77190B0" w14:textId="77777777" w:rsidTr="006A726A">
        <w:tc>
          <w:tcPr>
            <w:tcW w:w="697" w:type="dxa"/>
            <w:vMerge w:val="restart"/>
          </w:tcPr>
          <w:p w14:paraId="11542A9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297" w:type="dxa"/>
            <w:gridSpan w:val="3"/>
          </w:tcPr>
          <w:p w14:paraId="64F36A3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Uređenje rotora na raskrižju ul. Dr. Franje Tuđmana, Rakitske ceste i Savske ulice</w:t>
            </w:r>
          </w:p>
        </w:tc>
        <w:tc>
          <w:tcPr>
            <w:tcW w:w="1550" w:type="dxa"/>
            <w:vMerge/>
          </w:tcPr>
          <w:p w14:paraId="693F1ED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358E196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98BBFF1" w14:textId="77777777" w:rsidTr="006A726A">
        <w:tc>
          <w:tcPr>
            <w:tcW w:w="697" w:type="dxa"/>
            <w:vMerge/>
          </w:tcPr>
          <w:p w14:paraId="4AC8649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04C8A91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210C7B5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2.650</w:t>
            </w:r>
          </w:p>
        </w:tc>
        <w:tc>
          <w:tcPr>
            <w:tcW w:w="1416" w:type="dxa"/>
            <w:vMerge w:val="restart"/>
            <w:vAlign w:val="center"/>
          </w:tcPr>
          <w:p w14:paraId="76E4FFE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19.650</w:t>
            </w:r>
          </w:p>
        </w:tc>
        <w:tc>
          <w:tcPr>
            <w:tcW w:w="1550" w:type="dxa"/>
            <w:vMerge/>
          </w:tcPr>
          <w:p w14:paraId="4A3A942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45204B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CC9BD91" w14:textId="77777777" w:rsidTr="006A726A">
        <w:tc>
          <w:tcPr>
            <w:tcW w:w="697" w:type="dxa"/>
            <w:vMerge/>
          </w:tcPr>
          <w:p w14:paraId="214F43C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8E7670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60696E6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17.000</w:t>
            </w:r>
          </w:p>
        </w:tc>
        <w:tc>
          <w:tcPr>
            <w:tcW w:w="1416" w:type="dxa"/>
            <w:vMerge/>
            <w:vAlign w:val="center"/>
          </w:tcPr>
          <w:p w14:paraId="47BD826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4C4024C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3CF8FB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A8587C9" w14:textId="77777777" w:rsidTr="006A726A">
        <w:tc>
          <w:tcPr>
            <w:tcW w:w="697" w:type="dxa"/>
            <w:vMerge w:val="restart"/>
          </w:tcPr>
          <w:p w14:paraId="427A4C3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6297" w:type="dxa"/>
            <w:gridSpan w:val="3"/>
          </w:tcPr>
          <w:p w14:paraId="68CA2946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Staza za rolanje i bicikliranje u ulici Dekanići</w:t>
            </w:r>
          </w:p>
        </w:tc>
        <w:tc>
          <w:tcPr>
            <w:tcW w:w="1550" w:type="dxa"/>
            <w:vMerge/>
          </w:tcPr>
          <w:p w14:paraId="2E9E601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CD8F6E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8B6E2CC" w14:textId="77777777" w:rsidTr="006A726A">
        <w:tc>
          <w:tcPr>
            <w:tcW w:w="697" w:type="dxa"/>
            <w:vMerge/>
          </w:tcPr>
          <w:p w14:paraId="6FB711D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D35688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-stručni nadzor</w:t>
            </w:r>
          </w:p>
        </w:tc>
        <w:tc>
          <w:tcPr>
            <w:tcW w:w="1642" w:type="dxa"/>
          </w:tcPr>
          <w:p w14:paraId="64F919FA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3.500</w:t>
            </w:r>
          </w:p>
        </w:tc>
        <w:tc>
          <w:tcPr>
            <w:tcW w:w="1416" w:type="dxa"/>
            <w:vMerge w:val="restart"/>
            <w:vAlign w:val="center"/>
          </w:tcPr>
          <w:p w14:paraId="4366787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103.500</w:t>
            </w:r>
          </w:p>
        </w:tc>
        <w:tc>
          <w:tcPr>
            <w:tcW w:w="1550" w:type="dxa"/>
            <w:vMerge/>
          </w:tcPr>
          <w:p w14:paraId="4D28559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F68F62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ED86C6F" w14:textId="77777777" w:rsidTr="006A726A">
        <w:tc>
          <w:tcPr>
            <w:tcW w:w="697" w:type="dxa"/>
            <w:vMerge/>
          </w:tcPr>
          <w:p w14:paraId="3B27764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3F1C7F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1D91AC85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100.000</w:t>
            </w:r>
          </w:p>
        </w:tc>
        <w:tc>
          <w:tcPr>
            <w:tcW w:w="1416" w:type="dxa"/>
            <w:vMerge/>
            <w:vAlign w:val="center"/>
          </w:tcPr>
          <w:p w14:paraId="789436F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690D9AF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9FECBA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CFEE579" w14:textId="77777777" w:rsidTr="006A726A">
        <w:tc>
          <w:tcPr>
            <w:tcW w:w="697" w:type="dxa"/>
            <w:vMerge w:val="restart"/>
          </w:tcPr>
          <w:p w14:paraId="5FC4CE3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6297" w:type="dxa"/>
            <w:gridSpan w:val="3"/>
          </w:tcPr>
          <w:p w14:paraId="1C270EE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Uređenje zelenih točaka i zelenih koridora na području Grada Svete Nedelje u skladu sa strategijom zelene urbane obnove</w:t>
            </w:r>
          </w:p>
        </w:tc>
        <w:tc>
          <w:tcPr>
            <w:tcW w:w="1550" w:type="dxa"/>
            <w:vMerge/>
          </w:tcPr>
          <w:p w14:paraId="2173C3B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127C008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FCF92DB" w14:textId="77777777" w:rsidTr="006A726A">
        <w:tc>
          <w:tcPr>
            <w:tcW w:w="697" w:type="dxa"/>
            <w:vMerge/>
          </w:tcPr>
          <w:p w14:paraId="79B6227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B54B1A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5B2F402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33.000</w:t>
            </w:r>
          </w:p>
        </w:tc>
        <w:tc>
          <w:tcPr>
            <w:tcW w:w="1416" w:type="dxa"/>
            <w:vAlign w:val="center"/>
          </w:tcPr>
          <w:p w14:paraId="3EBC3F9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33.000</w:t>
            </w:r>
          </w:p>
        </w:tc>
        <w:tc>
          <w:tcPr>
            <w:tcW w:w="1550" w:type="dxa"/>
            <w:vMerge/>
          </w:tcPr>
          <w:p w14:paraId="56E0DC5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B712CC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7BD5B0E" w14:textId="77777777" w:rsidTr="006A726A">
        <w:tc>
          <w:tcPr>
            <w:tcW w:w="697" w:type="dxa"/>
            <w:vMerge w:val="restart"/>
          </w:tcPr>
          <w:p w14:paraId="294196C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6297" w:type="dxa"/>
            <w:gridSpan w:val="3"/>
          </w:tcPr>
          <w:p w14:paraId="5441309F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Izradu elaborata za upis javnih zelenih površina na području Grada Svete Nedelje u katastar i zemljišne knjige</w:t>
            </w:r>
          </w:p>
        </w:tc>
        <w:tc>
          <w:tcPr>
            <w:tcW w:w="1550" w:type="dxa"/>
            <w:vMerge/>
          </w:tcPr>
          <w:p w14:paraId="63F31AA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05353A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E49E57B" w14:textId="77777777" w:rsidTr="006A726A">
        <w:tc>
          <w:tcPr>
            <w:tcW w:w="697" w:type="dxa"/>
            <w:vMerge/>
          </w:tcPr>
          <w:p w14:paraId="565AE7B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877AE6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-</w:t>
            </w: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evidentiranje u katastru i zemljišnim knjigama</w:t>
            </w:r>
          </w:p>
        </w:tc>
        <w:tc>
          <w:tcPr>
            <w:tcW w:w="1642" w:type="dxa"/>
          </w:tcPr>
          <w:p w14:paraId="226A7272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416" w:type="dxa"/>
          </w:tcPr>
          <w:p w14:paraId="68B54EC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1550" w:type="dxa"/>
            <w:vMerge/>
          </w:tcPr>
          <w:p w14:paraId="0E9B766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7D19B53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bookmarkEnd w:id="4"/>
    </w:tbl>
    <w:p w14:paraId="53F58C1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0CBB48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 xml:space="preserve">U točki 5. Građenje i dodatna ulaganja na javnim zelenim površinama predviđeno je: 42.900 € za projektnu dokumentaciju, 16.000 € za prijava, usluga provedbe javne nabave, upravljanje i administracija i promidžba i vidljivost, 1.500 € za projektantski nadzor, 13.650 € za stručni nadzor, 452.000 € za građenje, 2.000 € za procjenu zemljišta i 5.000 € za evidentiranje u katastru i zemljišnim knjigama, sveukupno  </w:t>
      </w:r>
      <w:r w:rsidRPr="00567DEA">
        <w:rPr>
          <w:rFonts w:ascii="Times New Roman" w:hAnsi="Times New Roman" w:cs="Times New Roman"/>
          <w:b/>
          <w:bCs/>
          <w:sz w:val="24"/>
          <w:szCs w:val="24"/>
        </w:rPr>
        <w:t>533.050</w:t>
      </w:r>
      <w:r w:rsidRPr="00567DEA"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197979F9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448FD80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239"/>
        <w:gridCol w:w="1642"/>
        <w:gridCol w:w="1416"/>
        <w:gridCol w:w="1550"/>
        <w:gridCol w:w="1203"/>
      </w:tblGrid>
      <w:tr w:rsidR="00567DEA" w:rsidRPr="00567DEA" w14:paraId="39FD6E44" w14:textId="77777777" w:rsidTr="006A726A">
        <w:trPr>
          <w:trHeight w:val="954"/>
        </w:trPr>
        <w:tc>
          <w:tcPr>
            <w:tcW w:w="697" w:type="dxa"/>
            <w:tcBorders>
              <w:bottom w:val="single" w:sz="4" w:space="0" w:color="auto"/>
            </w:tcBorders>
          </w:tcPr>
          <w:p w14:paraId="5F32129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3239" w:type="dxa"/>
            <w:tcBorders>
              <w:bottom w:val="single" w:sz="4" w:space="0" w:color="auto"/>
            </w:tcBorders>
            <w:vAlign w:val="center"/>
          </w:tcPr>
          <w:p w14:paraId="1F00AED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Projekti i aktivnost</w:t>
            </w: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7840ECA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radova/usluga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DC3045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Procijenjena vrijednost projekta</w:t>
            </w:r>
          </w:p>
        </w:tc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6D89DF8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Izvor financiranja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5D52511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Cs/>
                <w:sz w:val="24"/>
                <w:szCs w:val="24"/>
              </w:rPr>
              <w:t>Iznos ukupno</w:t>
            </w:r>
          </w:p>
        </w:tc>
      </w:tr>
      <w:tr w:rsidR="00567DEA" w:rsidRPr="00567DEA" w14:paraId="4AED9ECF" w14:textId="77777777" w:rsidTr="006A726A">
        <w:tc>
          <w:tcPr>
            <w:tcW w:w="697" w:type="dxa"/>
            <w:shd w:val="clear" w:color="auto" w:fill="AEAAAA"/>
          </w:tcPr>
          <w:p w14:paraId="4A7C062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050" w:type="dxa"/>
            <w:gridSpan w:val="5"/>
            <w:shd w:val="clear" w:color="auto" w:fill="AEAAAA"/>
          </w:tcPr>
          <w:p w14:paraId="13053C7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sz w:val="24"/>
                <w:szCs w:val="24"/>
              </w:rPr>
              <w:t>GRAĐENJE GRAĐEVINA I UREĐAJA JAVNE NAMJENE</w:t>
            </w:r>
          </w:p>
        </w:tc>
      </w:tr>
      <w:tr w:rsidR="00567DEA" w:rsidRPr="00567DEA" w14:paraId="639A974A" w14:textId="77777777" w:rsidTr="006A726A">
        <w:tc>
          <w:tcPr>
            <w:tcW w:w="6994" w:type="dxa"/>
            <w:gridSpan w:val="4"/>
            <w:shd w:val="clear" w:color="auto" w:fill="D0CECE"/>
          </w:tcPr>
          <w:p w14:paraId="18F2558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Građevine komunalne infrastrukture koje će se graditi u uređenim dijelovima građevinskog područja</w:t>
            </w:r>
          </w:p>
        </w:tc>
        <w:tc>
          <w:tcPr>
            <w:tcW w:w="1550" w:type="dxa"/>
            <w:vMerge w:val="restart"/>
            <w:vAlign w:val="center"/>
          </w:tcPr>
          <w:p w14:paraId="23C7C5D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  <w:p w14:paraId="41FE23A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272.000</w:t>
            </w:r>
          </w:p>
          <w:p w14:paraId="4DAB516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405EC70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Naknade za koncesiju</w:t>
            </w:r>
          </w:p>
          <w:p w14:paraId="0F06B6A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24.000</w:t>
            </w:r>
          </w:p>
          <w:p w14:paraId="0F9B083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  <w:p w14:paraId="4996884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  <w:p w14:paraId="2EF81B3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35.000</w:t>
            </w:r>
          </w:p>
        </w:tc>
        <w:tc>
          <w:tcPr>
            <w:tcW w:w="1203" w:type="dxa"/>
            <w:vMerge w:val="restart"/>
            <w:vAlign w:val="center"/>
          </w:tcPr>
          <w:p w14:paraId="7F39B32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331.000</w:t>
            </w:r>
          </w:p>
        </w:tc>
      </w:tr>
      <w:tr w:rsidR="00567DEA" w:rsidRPr="00567DEA" w14:paraId="37B4CF33" w14:textId="77777777" w:rsidTr="006A726A">
        <w:tc>
          <w:tcPr>
            <w:tcW w:w="697" w:type="dxa"/>
            <w:vMerge w:val="restart"/>
          </w:tcPr>
          <w:p w14:paraId="3CAACDA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6297" w:type="dxa"/>
            <w:gridSpan w:val="3"/>
          </w:tcPr>
          <w:p w14:paraId="7FA10683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Postava komunikacijske opreme-videonadzora i kamera na području grada</w:t>
            </w:r>
          </w:p>
        </w:tc>
        <w:tc>
          <w:tcPr>
            <w:tcW w:w="1550" w:type="dxa"/>
            <w:vMerge/>
          </w:tcPr>
          <w:p w14:paraId="5F83D74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FE6E38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80D1823" w14:textId="77777777" w:rsidTr="006A726A">
        <w:tc>
          <w:tcPr>
            <w:tcW w:w="697" w:type="dxa"/>
            <w:vMerge/>
          </w:tcPr>
          <w:p w14:paraId="2E7DA0B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248C1188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-priključenje električne energije</w:t>
            </w:r>
          </w:p>
        </w:tc>
        <w:tc>
          <w:tcPr>
            <w:tcW w:w="1642" w:type="dxa"/>
          </w:tcPr>
          <w:p w14:paraId="2C8961F4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416" w:type="dxa"/>
            <w:vMerge w:val="restart"/>
            <w:vAlign w:val="center"/>
          </w:tcPr>
          <w:p w14:paraId="2D7F956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164.000</w:t>
            </w:r>
          </w:p>
        </w:tc>
        <w:tc>
          <w:tcPr>
            <w:tcW w:w="1550" w:type="dxa"/>
            <w:vMerge/>
          </w:tcPr>
          <w:p w14:paraId="12942A8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9302BC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6F05CD9" w14:textId="77777777" w:rsidTr="006A726A">
        <w:tc>
          <w:tcPr>
            <w:tcW w:w="697" w:type="dxa"/>
            <w:vMerge/>
          </w:tcPr>
          <w:p w14:paraId="1963C73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39" w:type="dxa"/>
          </w:tcPr>
          <w:p w14:paraId="23DD596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7DBC6E0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154.000</w:t>
            </w:r>
          </w:p>
        </w:tc>
        <w:tc>
          <w:tcPr>
            <w:tcW w:w="1416" w:type="dxa"/>
            <w:vMerge/>
          </w:tcPr>
          <w:p w14:paraId="40D6150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  <w:vMerge/>
          </w:tcPr>
          <w:p w14:paraId="6FF18B9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084850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0C1DFF3" w14:textId="77777777" w:rsidTr="006A726A">
        <w:tc>
          <w:tcPr>
            <w:tcW w:w="697" w:type="dxa"/>
            <w:vMerge w:val="restart"/>
          </w:tcPr>
          <w:p w14:paraId="1E26BB9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6297" w:type="dxa"/>
            <w:gridSpan w:val="3"/>
          </w:tcPr>
          <w:p w14:paraId="4EF8342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Postava novih autobusnih nadstrešnica na području grada</w:t>
            </w:r>
          </w:p>
        </w:tc>
        <w:tc>
          <w:tcPr>
            <w:tcW w:w="1550" w:type="dxa"/>
            <w:vMerge/>
          </w:tcPr>
          <w:p w14:paraId="22F585E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01E983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17D4C59" w14:textId="77777777" w:rsidTr="006A726A">
        <w:tc>
          <w:tcPr>
            <w:tcW w:w="697" w:type="dxa"/>
            <w:vMerge/>
          </w:tcPr>
          <w:p w14:paraId="58B95E0B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5A59B412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3E5DFBD8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35.000</w:t>
            </w:r>
          </w:p>
        </w:tc>
        <w:tc>
          <w:tcPr>
            <w:tcW w:w="1416" w:type="dxa"/>
          </w:tcPr>
          <w:p w14:paraId="3693572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35.000</w:t>
            </w:r>
          </w:p>
        </w:tc>
        <w:tc>
          <w:tcPr>
            <w:tcW w:w="1550" w:type="dxa"/>
            <w:vMerge/>
          </w:tcPr>
          <w:p w14:paraId="4D822F4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165DA48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CFE80C8" w14:textId="77777777" w:rsidTr="006A726A">
        <w:tc>
          <w:tcPr>
            <w:tcW w:w="697" w:type="dxa"/>
            <w:vMerge w:val="restart"/>
          </w:tcPr>
          <w:p w14:paraId="5EE6B77D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6297" w:type="dxa"/>
            <w:gridSpan w:val="3"/>
          </w:tcPr>
          <w:p w14:paraId="541A2959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Postava javnih klupa i koševa za smeće</w:t>
            </w:r>
          </w:p>
        </w:tc>
        <w:tc>
          <w:tcPr>
            <w:tcW w:w="1550" w:type="dxa"/>
            <w:vMerge/>
          </w:tcPr>
          <w:p w14:paraId="0AB12D9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A2F207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4AF22E25" w14:textId="77777777" w:rsidTr="006A726A">
        <w:tc>
          <w:tcPr>
            <w:tcW w:w="697" w:type="dxa"/>
            <w:vMerge/>
          </w:tcPr>
          <w:p w14:paraId="1A9F279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6BD8DE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10FA123E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416" w:type="dxa"/>
          </w:tcPr>
          <w:p w14:paraId="649A8BE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1550" w:type="dxa"/>
            <w:vMerge/>
          </w:tcPr>
          <w:p w14:paraId="17F5B2F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47DED730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50D8F9E9" w14:textId="77777777" w:rsidTr="006A726A">
        <w:tc>
          <w:tcPr>
            <w:tcW w:w="697" w:type="dxa"/>
            <w:vMerge w:val="restart"/>
          </w:tcPr>
          <w:p w14:paraId="47E115E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97" w:type="dxa"/>
            <w:gridSpan w:val="3"/>
          </w:tcPr>
          <w:p w14:paraId="21117424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Postava jarbola i zastave</w:t>
            </w:r>
          </w:p>
        </w:tc>
        <w:tc>
          <w:tcPr>
            <w:tcW w:w="1550" w:type="dxa"/>
            <w:vMerge/>
          </w:tcPr>
          <w:p w14:paraId="35A1584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9C4756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101A7DA9" w14:textId="77777777" w:rsidTr="006A726A">
        <w:tc>
          <w:tcPr>
            <w:tcW w:w="697" w:type="dxa"/>
            <w:vMerge/>
          </w:tcPr>
          <w:p w14:paraId="2EF8456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058B2729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-građenje</w:t>
            </w:r>
          </w:p>
        </w:tc>
        <w:tc>
          <w:tcPr>
            <w:tcW w:w="1642" w:type="dxa"/>
          </w:tcPr>
          <w:p w14:paraId="4669FFD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416" w:type="dxa"/>
          </w:tcPr>
          <w:p w14:paraId="6B890B4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550" w:type="dxa"/>
            <w:vMerge/>
          </w:tcPr>
          <w:p w14:paraId="0381E49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92BCB14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36065807" w14:textId="77777777" w:rsidTr="006A726A">
        <w:tc>
          <w:tcPr>
            <w:tcW w:w="697" w:type="dxa"/>
            <w:vMerge w:val="restart"/>
          </w:tcPr>
          <w:p w14:paraId="63536321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6297" w:type="dxa"/>
            <w:gridSpan w:val="3"/>
          </w:tcPr>
          <w:p w14:paraId="110EE5A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Semaforizacija pješačkog prijelaza i izmještanje autobusnog stajališta na ul. Dr. Franje Tuđmana u naselju Sveta Nedelja </w:t>
            </w:r>
          </w:p>
        </w:tc>
        <w:tc>
          <w:tcPr>
            <w:tcW w:w="1550" w:type="dxa"/>
            <w:vMerge/>
          </w:tcPr>
          <w:p w14:paraId="038DB48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  <w:vAlign w:val="center"/>
          </w:tcPr>
          <w:p w14:paraId="6E54607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2466AF95" w14:textId="77777777" w:rsidTr="006A726A">
        <w:tc>
          <w:tcPr>
            <w:tcW w:w="697" w:type="dxa"/>
            <w:vMerge/>
          </w:tcPr>
          <w:p w14:paraId="2C6BDC6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40F46AA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-projektna dokumentacija</w:t>
            </w:r>
          </w:p>
        </w:tc>
        <w:tc>
          <w:tcPr>
            <w:tcW w:w="1642" w:type="dxa"/>
          </w:tcPr>
          <w:p w14:paraId="7BABC0A9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416" w:type="dxa"/>
            <w:vAlign w:val="center"/>
          </w:tcPr>
          <w:p w14:paraId="070AFE3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12.000</w:t>
            </w:r>
          </w:p>
        </w:tc>
        <w:tc>
          <w:tcPr>
            <w:tcW w:w="1550" w:type="dxa"/>
            <w:vMerge/>
          </w:tcPr>
          <w:p w14:paraId="4BC86B43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62C7C1E7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026FB51E" w14:textId="77777777" w:rsidTr="006A726A">
        <w:tc>
          <w:tcPr>
            <w:tcW w:w="697" w:type="dxa"/>
            <w:vMerge w:val="restart"/>
          </w:tcPr>
          <w:p w14:paraId="126AB9DA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6297" w:type="dxa"/>
            <w:gridSpan w:val="3"/>
          </w:tcPr>
          <w:p w14:paraId="2368A80E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Postava uređaja za mjerenje brzine (kapitalna donacija MUP-u)</w:t>
            </w:r>
          </w:p>
        </w:tc>
        <w:tc>
          <w:tcPr>
            <w:tcW w:w="1550" w:type="dxa"/>
            <w:vMerge/>
          </w:tcPr>
          <w:p w14:paraId="0103DBFC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0C1AFD2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7DEA" w:rsidRPr="00567DEA" w14:paraId="70DC5825" w14:textId="77777777" w:rsidTr="006A726A">
        <w:tc>
          <w:tcPr>
            <w:tcW w:w="697" w:type="dxa"/>
            <w:vMerge/>
          </w:tcPr>
          <w:p w14:paraId="1283F1F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39" w:type="dxa"/>
          </w:tcPr>
          <w:p w14:paraId="6AE74DF0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-kapitalna donacija MUP-u</w:t>
            </w:r>
          </w:p>
        </w:tc>
        <w:tc>
          <w:tcPr>
            <w:tcW w:w="1642" w:type="dxa"/>
          </w:tcPr>
          <w:p w14:paraId="46A5F346" w14:textId="77777777" w:rsidR="00567DEA" w:rsidRPr="00567DEA" w:rsidRDefault="00567DEA" w:rsidP="006A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80.000</w:t>
            </w:r>
          </w:p>
        </w:tc>
        <w:tc>
          <w:tcPr>
            <w:tcW w:w="1416" w:type="dxa"/>
            <w:vAlign w:val="center"/>
          </w:tcPr>
          <w:p w14:paraId="6772A90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EA">
              <w:rPr>
                <w:rFonts w:ascii="Times New Roman" w:hAnsi="Times New Roman" w:cs="Times New Roman"/>
                <w:sz w:val="24"/>
                <w:szCs w:val="24"/>
              </w:rPr>
              <w:t>80.000</w:t>
            </w:r>
          </w:p>
        </w:tc>
        <w:tc>
          <w:tcPr>
            <w:tcW w:w="1550" w:type="dxa"/>
            <w:vMerge/>
          </w:tcPr>
          <w:p w14:paraId="34CC7C1E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23C2524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02E6D2A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01EC97D" w14:textId="77777777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U točki 6. Građenje građevina i uređaja javne namjene predviđeno je: 12.000 za projektnu dokumentaciju,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>229.000 € za građenje, 10.000 € za priključak električne energije i 80.000 € za kapitalnu donaciju,</w:t>
      </w:r>
      <w:r w:rsidRPr="00567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 xml:space="preserve">sveukupno </w:t>
      </w:r>
      <w:r w:rsidRPr="00567DEA">
        <w:rPr>
          <w:rFonts w:ascii="Times New Roman" w:hAnsi="Times New Roman" w:cs="Times New Roman"/>
          <w:b/>
          <w:sz w:val="24"/>
          <w:szCs w:val="24"/>
        </w:rPr>
        <w:t xml:space="preserve">331.000 </w:t>
      </w:r>
      <w:r w:rsidRPr="00567DEA">
        <w:rPr>
          <w:rFonts w:ascii="Times New Roman" w:hAnsi="Times New Roman" w:cs="Times New Roman"/>
          <w:sz w:val="24"/>
          <w:szCs w:val="24"/>
        </w:rPr>
        <w:t>€.</w:t>
      </w:r>
    </w:p>
    <w:p w14:paraId="1C526D2E" w14:textId="77777777" w:rsidR="00567DEA" w:rsidRDefault="00567DEA" w:rsidP="00567DEA">
      <w:pPr>
        <w:jc w:val="both"/>
        <w:rPr>
          <w:color w:val="FF0000"/>
        </w:rPr>
      </w:pPr>
    </w:p>
    <w:p w14:paraId="21334665" w14:textId="77777777" w:rsidR="00567DEA" w:rsidRDefault="00567DEA" w:rsidP="00567DEA">
      <w:pPr>
        <w:jc w:val="both"/>
        <w:rPr>
          <w:color w:val="FF0000"/>
        </w:rPr>
      </w:pPr>
    </w:p>
    <w:p w14:paraId="47205703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Građenje komunalne infrastrukture financira se sukladno tabličnom prikazu, kako slijedi:</w:t>
      </w:r>
    </w:p>
    <w:tbl>
      <w:tblPr>
        <w:tblpPr w:leftFromText="180" w:rightFromText="180" w:vertAnchor="text" w:horzAnchor="margin" w:tblpXSpec="center" w:tblpY="195"/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842"/>
        <w:gridCol w:w="709"/>
        <w:gridCol w:w="709"/>
        <w:gridCol w:w="709"/>
        <w:gridCol w:w="850"/>
        <w:gridCol w:w="823"/>
        <w:gridCol w:w="709"/>
        <w:gridCol w:w="708"/>
        <w:gridCol w:w="1020"/>
        <w:gridCol w:w="709"/>
        <w:gridCol w:w="709"/>
      </w:tblGrid>
      <w:tr w:rsidR="00567DEA" w:rsidRPr="00567DEA" w14:paraId="1BD9A32A" w14:textId="77777777" w:rsidTr="006A726A">
        <w:trPr>
          <w:trHeight w:val="279"/>
        </w:trPr>
        <w:tc>
          <w:tcPr>
            <w:tcW w:w="454" w:type="dxa"/>
            <w:shd w:val="clear" w:color="auto" w:fill="D0CECE"/>
            <w:vAlign w:val="center"/>
          </w:tcPr>
          <w:p w14:paraId="3EB6E6C5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0CECE"/>
            <w:vAlign w:val="center"/>
          </w:tcPr>
          <w:p w14:paraId="09BFD91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5" w:type="dxa"/>
            <w:gridSpan w:val="10"/>
            <w:shd w:val="clear" w:color="auto" w:fill="D0CECE"/>
            <w:vAlign w:val="center"/>
          </w:tcPr>
          <w:p w14:paraId="1FF8838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Izvori financiranja u 2026. godini</w:t>
            </w:r>
          </w:p>
        </w:tc>
      </w:tr>
      <w:tr w:rsidR="00567DEA" w:rsidRPr="00567DEA" w14:paraId="53604DF9" w14:textId="77777777" w:rsidTr="006A726A">
        <w:trPr>
          <w:trHeight w:val="883"/>
        </w:trPr>
        <w:tc>
          <w:tcPr>
            <w:tcW w:w="454" w:type="dxa"/>
            <w:shd w:val="clear" w:color="auto" w:fill="D0CECE"/>
            <w:vAlign w:val="center"/>
          </w:tcPr>
          <w:p w14:paraId="075537AF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R.br.</w:t>
            </w:r>
          </w:p>
        </w:tc>
        <w:tc>
          <w:tcPr>
            <w:tcW w:w="1842" w:type="dxa"/>
            <w:shd w:val="clear" w:color="auto" w:fill="D0CECE"/>
            <w:vAlign w:val="center"/>
          </w:tcPr>
          <w:p w14:paraId="6B45FB9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Aktivnost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76D24AA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Opći prihodi i primici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7C864D9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Naknada za osnivanje prava služnosti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475C90B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Naknade za koncesiju</w:t>
            </w:r>
          </w:p>
        </w:tc>
        <w:tc>
          <w:tcPr>
            <w:tcW w:w="850" w:type="dxa"/>
            <w:shd w:val="clear" w:color="auto" w:fill="D0CECE"/>
            <w:vAlign w:val="center"/>
          </w:tcPr>
          <w:p w14:paraId="4528D97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Komunalna naknada</w:t>
            </w:r>
          </w:p>
          <w:p w14:paraId="4B2B259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0CECE"/>
            <w:vAlign w:val="center"/>
          </w:tcPr>
          <w:p w14:paraId="514DBB4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Komunalni doprinos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2E16F0E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Kapitalne i tekuće pomoći iz drugih proračuna</w:t>
            </w:r>
          </w:p>
          <w:p w14:paraId="4123D04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D0CECE"/>
            <w:vAlign w:val="center"/>
          </w:tcPr>
          <w:p w14:paraId="15F9831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Donacije</w:t>
            </w:r>
          </w:p>
          <w:p w14:paraId="2026E0A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D0CECE"/>
            <w:vAlign w:val="center"/>
          </w:tcPr>
          <w:p w14:paraId="0E850B3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Prihodi od prodaje nefinancijske imovine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210CC8D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EU fondovi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028214B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Ukupno</w:t>
            </w:r>
          </w:p>
        </w:tc>
      </w:tr>
      <w:tr w:rsidR="00567DEA" w:rsidRPr="00567DEA" w14:paraId="55AFEC28" w14:textId="77777777" w:rsidTr="006A726A">
        <w:tc>
          <w:tcPr>
            <w:tcW w:w="454" w:type="dxa"/>
            <w:vAlign w:val="center"/>
          </w:tcPr>
          <w:p w14:paraId="309C1F7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842" w:type="dxa"/>
            <w:vAlign w:val="center"/>
          </w:tcPr>
          <w:p w14:paraId="707069E1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Građenje i dodatna ulaganja na cestama</w:t>
            </w:r>
          </w:p>
        </w:tc>
        <w:tc>
          <w:tcPr>
            <w:tcW w:w="709" w:type="dxa"/>
            <w:vAlign w:val="center"/>
          </w:tcPr>
          <w:p w14:paraId="239ABF6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316.050</w:t>
            </w:r>
          </w:p>
        </w:tc>
        <w:tc>
          <w:tcPr>
            <w:tcW w:w="709" w:type="dxa"/>
            <w:vAlign w:val="center"/>
          </w:tcPr>
          <w:p w14:paraId="02AE4E4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75.000</w:t>
            </w:r>
          </w:p>
        </w:tc>
        <w:tc>
          <w:tcPr>
            <w:tcW w:w="709" w:type="dxa"/>
            <w:vAlign w:val="center"/>
          </w:tcPr>
          <w:p w14:paraId="73FCDA0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62.000</w:t>
            </w:r>
          </w:p>
        </w:tc>
        <w:tc>
          <w:tcPr>
            <w:tcW w:w="850" w:type="dxa"/>
            <w:vAlign w:val="center"/>
          </w:tcPr>
          <w:p w14:paraId="4645CE4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F08964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216.000</w:t>
            </w:r>
          </w:p>
        </w:tc>
        <w:tc>
          <w:tcPr>
            <w:tcW w:w="709" w:type="dxa"/>
            <w:vAlign w:val="center"/>
          </w:tcPr>
          <w:p w14:paraId="0779D2A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50.000</w:t>
            </w:r>
          </w:p>
        </w:tc>
        <w:tc>
          <w:tcPr>
            <w:tcW w:w="708" w:type="dxa"/>
            <w:vAlign w:val="center"/>
          </w:tcPr>
          <w:p w14:paraId="6792EE4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10.000</w:t>
            </w:r>
          </w:p>
        </w:tc>
        <w:tc>
          <w:tcPr>
            <w:tcW w:w="1020" w:type="dxa"/>
            <w:vAlign w:val="center"/>
          </w:tcPr>
          <w:p w14:paraId="0ACB76E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2.618.600</w:t>
            </w:r>
          </w:p>
        </w:tc>
        <w:tc>
          <w:tcPr>
            <w:tcW w:w="709" w:type="dxa"/>
            <w:vAlign w:val="center"/>
          </w:tcPr>
          <w:p w14:paraId="3A9C56D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ABCBD1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sz w:val="16"/>
                <w:szCs w:val="16"/>
              </w:rPr>
              <w:t>3.347.650</w:t>
            </w:r>
          </w:p>
        </w:tc>
      </w:tr>
      <w:tr w:rsidR="00567DEA" w:rsidRPr="00567DEA" w14:paraId="3D2C71C6" w14:textId="77777777" w:rsidTr="006A726A">
        <w:tc>
          <w:tcPr>
            <w:tcW w:w="454" w:type="dxa"/>
            <w:vAlign w:val="center"/>
          </w:tcPr>
          <w:p w14:paraId="5903A69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842" w:type="dxa"/>
            <w:vAlign w:val="center"/>
          </w:tcPr>
          <w:p w14:paraId="7C1A52C1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Građenje i dodatna ulaganja na javnoj rasvjeti</w:t>
            </w:r>
          </w:p>
        </w:tc>
        <w:tc>
          <w:tcPr>
            <w:tcW w:w="709" w:type="dxa"/>
            <w:vAlign w:val="center"/>
          </w:tcPr>
          <w:p w14:paraId="18E5B1E6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11.000</w:t>
            </w:r>
          </w:p>
        </w:tc>
        <w:tc>
          <w:tcPr>
            <w:tcW w:w="709" w:type="dxa"/>
          </w:tcPr>
          <w:p w14:paraId="3EE67AB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FF17E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745973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3C71B0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72.000</w:t>
            </w:r>
          </w:p>
        </w:tc>
        <w:tc>
          <w:tcPr>
            <w:tcW w:w="709" w:type="dxa"/>
            <w:vAlign w:val="center"/>
          </w:tcPr>
          <w:p w14:paraId="6865CE8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</w:tcPr>
          <w:p w14:paraId="24B05D0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EE469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500.000</w:t>
            </w:r>
          </w:p>
        </w:tc>
        <w:tc>
          <w:tcPr>
            <w:tcW w:w="709" w:type="dxa"/>
          </w:tcPr>
          <w:p w14:paraId="7C16CF4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21B522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sz w:val="16"/>
                <w:szCs w:val="16"/>
              </w:rPr>
              <w:t>583.000</w:t>
            </w:r>
          </w:p>
        </w:tc>
      </w:tr>
      <w:tr w:rsidR="00567DEA" w:rsidRPr="00567DEA" w14:paraId="75FC4FFF" w14:textId="77777777" w:rsidTr="006A726A">
        <w:tc>
          <w:tcPr>
            <w:tcW w:w="454" w:type="dxa"/>
            <w:vAlign w:val="center"/>
          </w:tcPr>
          <w:p w14:paraId="6D15823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842" w:type="dxa"/>
            <w:vAlign w:val="center"/>
          </w:tcPr>
          <w:p w14:paraId="6D311DD1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Građenje i dodatna ulaganja u groblja</w:t>
            </w:r>
          </w:p>
        </w:tc>
        <w:tc>
          <w:tcPr>
            <w:tcW w:w="709" w:type="dxa"/>
            <w:vAlign w:val="center"/>
          </w:tcPr>
          <w:p w14:paraId="1051D0C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126.500</w:t>
            </w:r>
          </w:p>
        </w:tc>
        <w:tc>
          <w:tcPr>
            <w:tcW w:w="709" w:type="dxa"/>
          </w:tcPr>
          <w:p w14:paraId="2DC3A49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8DC1B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A4E792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F8AB2E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6FED4D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</w:tcPr>
          <w:p w14:paraId="5937EC0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5167DEE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18DE390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03D97F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sz w:val="16"/>
                <w:szCs w:val="16"/>
              </w:rPr>
              <w:t>126.500</w:t>
            </w:r>
          </w:p>
        </w:tc>
      </w:tr>
      <w:tr w:rsidR="00567DEA" w:rsidRPr="00567DEA" w14:paraId="3F5BEC15" w14:textId="77777777" w:rsidTr="006A726A">
        <w:tc>
          <w:tcPr>
            <w:tcW w:w="454" w:type="dxa"/>
            <w:vAlign w:val="center"/>
          </w:tcPr>
          <w:p w14:paraId="6B95E55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842" w:type="dxa"/>
            <w:vAlign w:val="center"/>
          </w:tcPr>
          <w:p w14:paraId="708C369C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Građenje i dodatna ulaganja na javnim površinama na mojima nije dozvoljen promet motornih vozila</w:t>
            </w:r>
          </w:p>
        </w:tc>
        <w:tc>
          <w:tcPr>
            <w:tcW w:w="709" w:type="dxa"/>
            <w:vAlign w:val="center"/>
          </w:tcPr>
          <w:p w14:paraId="4E17F03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701.814</w:t>
            </w:r>
          </w:p>
        </w:tc>
        <w:tc>
          <w:tcPr>
            <w:tcW w:w="709" w:type="dxa"/>
            <w:vAlign w:val="center"/>
          </w:tcPr>
          <w:p w14:paraId="0766427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910D80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3D382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59EEF8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D57E7F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18.114</w:t>
            </w:r>
          </w:p>
        </w:tc>
        <w:tc>
          <w:tcPr>
            <w:tcW w:w="708" w:type="dxa"/>
            <w:vAlign w:val="center"/>
          </w:tcPr>
          <w:p w14:paraId="306A7AA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7FEFE148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417.500</w:t>
            </w:r>
          </w:p>
        </w:tc>
        <w:tc>
          <w:tcPr>
            <w:tcW w:w="709" w:type="dxa"/>
            <w:vAlign w:val="center"/>
          </w:tcPr>
          <w:p w14:paraId="30A2831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180.526</w:t>
            </w:r>
          </w:p>
        </w:tc>
        <w:tc>
          <w:tcPr>
            <w:tcW w:w="709" w:type="dxa"/>
            <w:vAlign w:val="center"/>
          </w:tcPr>
          <w:p w14:paraId="658BCD9D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sz w:val="16"/>
                <w:szCs w:val="16"/>
              </w:rPr>
              <w:t>1.317.954</w:t>
            </w:r>
          </w:p>
        </w:tc>
      </w:tr>
      <w:tr w:rsidR="00567DEA" w:rsidRPr="00567DEA" w14:paraId="45CE16BC" w14:textId="77777777" w:rsidTr="006A726A">
        <w:tc>
          <w:tcPr>
            <w:tcW w:w="454" w:type="dxa"/>
            <w:vAlign w:val="center"/>
          </w:tcPr>
          <w:p w14:paraId="447CB89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842" w:type="dxa"/>
            <w:vAlign w:val="center"/>
          </w:tcPr>
          <w:p w14:paraId="7FC3812D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Građenje i dodatna ulaganja na javnim zelenim površinama</w:t>
            </w:r>
          </w:p>
        </w:tc>
        <w:tc>
          <w:tcPr>
            <w:tcW w:w="709" w:type="dxa"/>
            <w:vAlign w:val="center"/>
          </w:tcPr>
          <w:p w14:paraId="0A3F9E4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275.233</w:t>
            </w:r>
          </w:p>
        </w:tc>
        <w:tc>
          <w:tcPr>
            <w:tcW w:w="709" w:type="dxa"/>
            <w:vAlign w:val="center"/>
          </w:tcPr>
          <w:p w14:paraId="45A6BD5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B98B8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12A1E8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101.000</w:t>
            </w:r>
          </w:p>
        </w:tc>
        <w:tc>
          <w:tcPr>
            <w:tcW w:w="823" w:type="dxa"/>
            <w:vAlign w:val="center"/>
          </w:tcPr>
          <w:p w14:paraId="77E2A14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C52C28A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</w:tcPr>
          <w:p w14:paraId="1DFE118F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36F4643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103.500</w:t>
            </w:r>
          </w:p>
        </w:tc>
        <w:tc>
          <w:tcPr>
            <w:tcW w:w="709" w:type="dxa"/>
            <w:vAlign w:val="center"/>
          </w:tcPr>
          <w:p w14:paraId="58B5F7A2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Cs/>
                <w:sz w:val="16"/>
                <w:szCs w:val="16"/>
              </w:rPr>
              <w:t>53.317</w:t>
            </w:r>
          </w:p>
        </w:tc>
        <w:tc>
          <w:tcPr>
            <w:tcW w:w="709" w:type="dxa"/>
            <w:vAlign w:val="center"/>
          </w:tcPr>
          <w:p w14:paraId="57E9F7A3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sz w:val="16"/>
                <w:szCs w:val="16"/>
              </w:rPr>
              <w:t>533.050</w:t>
            </w:r>
          </w:p>
        </w:tc>
      </w:tr>
      <w:tr w:rsidR="00567DEA" w:rsidRPr="00567DEA" w14:paraId="57289B95" w14:textId="77777777" w:rsidTr="006A726A">
        <w:tc>
          <w:tcPr>
            <w:tcW w:w="454" w:type="dxa"/>
            <w:vAlign w:val="center"/>
          </w:tcPr>
          <w:p w14:paraId="0E4B011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842" w:type="dxa"/>
            <w:vAlign w:val="center"/>
          </w:tcPr>
          <w:p w14:paraId="6E74A9B0" w14:textId="77777777" w:rsidR="00567DEA" w:rsidRPr="00567DEA" w:rsidRDefault="00567DEA" w:rsidP="006A72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Građenje građevina i uređaja javne namjene</w:t>
            </w:r>
          </w:p>
        </w:tc>
        <w:tc>
          <w:tcPr>
            <w:tcW w:w="709" w:type="dxa"/>
            <w:vAlign w:val="center"/>
          </w:tcPr>
          <w:p w14:paraId="0C9EADD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272.000</w:t>
            </w:r>
          </w:p>
        </w:tc>
        <w:tc>
          <w:tcPr>
            <w:tcW w:w="709" w:type="dxa"/>
          </w:tcPr>
          <w:p w14:paraId="3E7FCFF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85A462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24.000</w:t>
            </w:r>
          </w:p>
        </w:tc>
        <w:tc>
          <w:tcPr>
            <w:tcW w:w="850" w:type="dxa"/>
          </w:tcPr>
          <w:p w14:paraId="4A41C63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85F195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35B9F6E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708" w:type="dxa"/>
          </w:tcPr>
          <w:p w14:paraId="7D0018B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7C16247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sz w:val="16"/>
                <w:szCs w:val="16"/>
              </w:rPr>
              <w:t>35.000</w:t>
            </w:r>
          </w:p>
        </w:tc>
        <w:tc>
          <w:tcPr>
            <w:tcW w:w="709" w:type="dxa"/>
          </w:tcPr>
          <w:p w14:paraId="20E3F50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color w:val="EE0000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43B6F4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sz w:val="16"/>
                <w:szCs w:val="16"/>
              </w:rPr>
              <w:t>331.000</w:t>
            </w:r>
          </w:p>
        </w:tc>
      </w:tr>
      <w:tr w:rsidR="00567DEA" w:rsidRPr="00567DEA" w14:paraId="2D296ADA" w14:textId="77777777" w:rsidTr="006A726A">
        <w:tc>
          <w:tcPr>
            <w:tcW w:w="454" w:type="dxa"/>
            <w:vAlign w:val="center"/>
          </w:tcPr>
          <w:p w14:paraId="4BE58416" w14:textId="77777777" w:rsidR="00567DEA" w:rsidRPr="00567DEA" w:rsidRDefault="00567DEA" w:rsidP="006A726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14:paraId="3F091B7B" w14:textId="77777777" w:rsidR="00567DEA" w:rsidRPr="00567DEA" w:rsidRDefault="00567DEA" w:rsidP="006A726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UKUPNO:</w:t>
            </w:r>
          </w:p>
        </w:tc>
        <w:tc>
          <w:tcPr>
            <w:tcW w:w="709" w:type="dxa"/>
            <w:vAlign w:val="center"/>
          </w:tcPr>
          <w:p w14:paraId="5B700F3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1.702.597</w:t>
            </w:r>
          </w:p>
        </w:tc>
        <w:tc>
          <w:tcPr>
            <w:tcW w:w="709" w:type="dxa"/>
          </w:tcPr>
          <w:p w14:paraId="75042FB4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75.000</w:t>
            </w:r>
          </w:p>
        </w:tc>
        <w:tc>
          <w:tcPr>
            <w:tcW w:w="709" w:type="dxa"/>
          </w:tcPr>
          <w:p w14:paraId="3CA70939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86.000</w:t>
            </w:r>
          </w:p>
        </w:tc>
        <w:tc>
          <w:tcPr>
            <w:tcW w:w="850" w:type="dxa"/>
          </w:tcPr>
          <w:p w14:paraId="6F199ADC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101.000</w:t>
            </w:r>
          </w:p>
        </w:tc>
        <w:tc>
          <w:tcPr>
            <w:tcW w:w="823" w:type="dxa"/>
            <w:vAlign w:val="center"/>
          </w:tcPr>
          <w:p w14:paraId="4456CAE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288.000</w:t>
            </w:r>
          </w:p>
        </w:tc>
        <w:tc>
          <w:tcPr>
            <w:tcW w:w="709" w:type="dxa"/>
            <w:vAlign w:val="center"/>
          </w:tcPr>
          <w:p w14:paraId="50B1F560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68.114</w:t>
            </w:r>
          </w:p>
        </w:tc>
        <w:tc>
          <w:tcPr>
            <w:tcW w:w="708" w:type="dxa"/>
          </w:tcPr>
          <w:p w14:paraId="561F435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10.000</w:t>
            </w:r>
          </w:p>
        </w:tc>
        <w:tc>
          <w:tcPr>
            <w:tcW w:w="1020" w:type="dxa"/>
          </w:tcPr>
          <w:p w14:paraId="0866FD75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3.674.600</w:t>
            </w:r>
          </w:p>
        </w:tc>
        <w:tc>
          <w:tcPr>
            <w:tcW w:w="709" w:type="dxa"/>
          </w:tcPr>
          <w:p w14:paraId="7216225B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233.843</w:t>
            </w:r>
          </w:p>
        </w:tc>
        <w:tc>
          <w:tcPr>
            <w:tcW w:w="709" w:type="dxa"/>
            <w:vAlign w:val="center"/>
          </w:tcPr>
          <w:p w14:paraId="5630E761" w14:textId="77777777" w:rsidR="00567DEA" w:rsidRPr="00567DEA" w:rsidRDefault="00567DEA" w:rsidP="006A72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7D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6.239.154</w:t>
            </w:r>
          </w:p>
        </w:tc>
      </w:tr>
    </w:tbl>
    <w:p w14:paraId="28F4F547" w14:textId="77777777" w:rsidR="00567DEA" w:rsidRDefault="00567DEA" w:rsidP="00567DEA">
      <w:pPr>
        <w:jc w:val="both"/>
        <w:rPr>
          <w:b/>
        </w:rPr>
      </w:pPr>
    </w:p>
    <w:p w14:paraId="58727497" w14:textId="77777777" w:rsidR="00567DEA" w:rsidRPr="001C3B21" w:rsidRDefault="00567DEA" w:rsidP="00567DEA">
      <w:pPr>
        <w:jc w:val="both"/>
        <w:rPr>
          <w:b/>
        </w:rPr>
      </w:pPr>
    </w:p>
    <w:p w14:paraId="39EFAFDB" w14:textId="77777777" w:rsidR="00567DEA" w:rsidRPr="00567DEA" w:rsidRDefault="00567DEA" w:rsidP="00567D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DEA">
        <w:rPr>
          <w:rFonts w:ascii="Times New Roman" w:hAnsi="Times New Roman" w:cs="Times New Roman"/>
          <w:b/>
          <w:sz w:val="24"/>
          <w:szCs w:val="24"/>
        </w:rPr>
        <w:t>III.</w:t>
      </w:r>
      <w:r w:rsidRPr="00567DEA">
        <w:rPr>
          <w:rFonts w:ascii="Times New Roman" w:hAnsi="Times New Roman" w:cs="Times New Roman"/>
          <w:sz w:val="24"/>
          <w:szCs w:val="24"/>
        </w:rPr>
        <w:t xml:space="preserve"> </w:t>
      </w:r>
      <w:r w:rsidRPr="00567DEA">
        <w:rPr>
          <w:rFonts w:ascii="Times New Roman" w:hAnsi="Times New Roman" w:cs="Times New Roman"/>
          <w:b/>
          <w:sz w:val="24"/>
          <w:szCs w:val="24"/>
        </w:rPr>
        <w:t>ZAVRŠNE ODREDBE</w:t>
      </w:r>
      <w:r w:rsidRPr="00567DEA">
        <w:rPr>
          <w:rFonts w:ascii="Times New Roman" w:hAnsi="Times New Roman" w:cs="Times New Roman"/>
          <w:b/>
          <w:sz w:val="24"/>
          <w:szCs w:val="24"/>
        </w:rPr>
        <w:tab/>
      </w:r>
    </w:p>
    <w:p w14:paraId="3B3A26B9" w14:textId="77777777" w:rsidR="00567DEA" w:rsidRPr="00567DEA" w:rsidRDefault="00567DEA" w:rsidP="00567D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C4998" w14:textId="77777777" w:rsidR="00567DEA" w:rsidRPr="00567DEA" w:rsidRDefault="00567DEA" w:rsidP="00567DEA">
      <w:pPr>
        <w:jc w:val="center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>Članak 3.</w:t>
      </w:r>
    </w:p>
    <w:p w14:paraId="43D02383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ab/>
        <w:t>Ovaj Program objavit će se u Glasniku Grada Svete Nedelje, a stupa na snagu 1. siječnja 2026. godine.</w:t>
      </w:r>
    </w:p>
    <w:p w14:paraId="22EF2385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2715E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40AFF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96CF67" w14:textId="77777777" w:rsidR="00567DEA" w:rsidRPr="00567DEA" w:rsidRDefault="00567DEA" w:rsidP="00567DEA">
      <w:pPr>
        <w:jc w:val="both"/>
        <w:rPr>
          <w:rFonts w:ascii="Times New Roman" w:hAnsi="Times New Roman" w:cs="Times New Roman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  <w:t xml:space="preserve"> PREDSJEDNIK GRADSKOG VIJEĆA</w:t>
      </w:r>
    </w:p>
    <w:p w14:paraId="109F5213" w14:textId="6A9E40D8" w:rsidR="00567DEA" w:rsidRPr="00567DEA" w:rsidRDefault="00567DEA" w:rsidP="00567DE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</w:r>
      <w:r w:rsidRPr="00567DE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67DEA">
        <w:rPr>
          <w:rFonts w:ascii="Times New Roman" w:hAnsi="Times New Roman" w:cs="Times New Roman"/>
          <w:sz w:val="24"/>
          <w:szCs w:val="24"/>
        </w:rPr>
        <w:tab/>
        <w:t xml:space="preserve"> Matej Vrdoljak, struc.spec.ing.techn.inf.</w:t>
      </w:r>
    </w:p>
    <w:bookmarkEnd w:id="1"/>
    <w:p w14:paraId="30C24DB1" w14:textId="77777777" w:rsidR="00567DEA" w:rsidRPr="00567DEA" w:rsidRDefault="00567DEA" w:rsidP="00F16D68">
      <w:pPr>
        <w:pStyle w:val="Naslov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2B5F5" w14:textId="77777777" w:rsidR="00F76962" w:rsidRPr="00567DEA" w:rsidRDefault="00F76962" w:rsidP="00F76962">
      <w:pPr>
        <w:pStyle w:val="StandardWeb"/>
        <w:shd w:val="clear" w:color="auto" w:fill="FFFFFF"/>
        <w:spacing w:before="0" w:beforeAutospacing="0" w:after="225" w:afterAutospacing="0"/>
        <w:rPr>
          <w:color w:val="000000"/>
        </w:rPr>
      </w:pPr>
    </w:p>
    <w:p w14:paraId="7B80F45B" w14:textId="77777777" w:rsidR="00567DEA" w:rsidRDefault="00567DEA" w:rsidP="00F76962">
      <w:pPr>
        <w:pStyle w:val="StandardWeb"/>
        <w:shd w:val="clear" w:color="auto" w:fill="FFFFFF"/>
        <w:spacing w:before="0" w:beforeAutospacing="0" w:after="225" w:afterAutospacing="0"/>
        <w:rPr>
          <w:rFonts w:ascii="Roboto" w:hAnsi="Roboto" w:cstheme="minorHAnsi"/>
          <w:color w:val="000000"/>
          <w:sz w:val="20"/>
          <w:szCs w:val="20"/>
        </w:rPr>
      </w:pPr>
    </w:p>
    <w:p w14:paraId="23487039" w14:textId="77777777" w:rsidR="00D06CEC" w:rsidRPr="00D06CEC" w:rsidRDefault="00D06CEC" w:rsidP="00D06CEC">
      <w:pPr>
        <w:pStyle w:val="StandardWeb"/>
        <w:shd w:val="clear" w:color="auto" w:fill="FFFFFF"/>
        <w:spacing w:before="0" w:beforeAutospacing="0" w:after="225" w:afterAutospacing="0"/>
        <w:rPr>
          <w:rFonts w:ascii="Roboto" w:hAnsi="Roboto" w:cstheme="minorHAnsi"/>
          <w:color w:val="000000"/>
          <w:sz w:val="20"/>
          <w:szCs w:val="20"/>
        </w:rPr>
      </w:pPr>
    </w:p>
    <w:sectPr w:rsidR="00D06CEC" w:rsidRPr="00D06CEC" w:rsidSect="00F76962"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AA5F" w14:textId="77777777" w:rsidR="00752A50" w:rsidRDefault="00752A50" w:rsidP="00977A6D">
      <w:r>
        <w:separator/>
      </w:r>
    </w:p>
  </w:endnote>
  <w:endnote w:type="continuationSeparator" w:id="0">
    <w:p w14:paraId="22E36C4D" w14:textId="77777777" w:rsidR="00752A50" w:rsidRDefault="00752A50" w:rsidP="0097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22CF" w14:textId="0E2DF0D2" w:rsidR="008F0DCA" w:rsidRDefault="00F76962" w:rsidP="00432253">
    <w:pPr>
      <w:pStyle w:val="Podnoje"/>
      <w:jc w:val="center"/>
    </w:pPr>
    <w:r>
      <w:fldChar w:fldCharType="begin"/>
    </w:r>
    <w:r>
      <w:instrText xml:space="preserve"> PAGE  \* ArabicDash  \* MERGEFORMAT </w:instrText>
    </w:r>
    <w:r>
      <w:fldChar w:fldCharType="separate"/>
    </w:r>
    <w: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0D71" w14:textId="16A97C18" w:rsidR="006C47B9" w:rsidRDefault="00432253" w:rsidP="006C47B9">
    <w:pPr>
      <w:pStyle w:val="Podnoje"/>
      <w:jc w:val="center"/>
    </w:pPr>
    <w:r>
      <mc:AlternateContent>
        <mc:Choice Requires="wps">
          <w:drawing>
            <wp:anchor distT="0" distB="0" distL="114300" distR="114300" simplePos="0" relativeHeight="251712512" behindDoc="1" locked="0" layoutInCell="1" allowOverlap="1" wp14:anchorId="7F0A5E56" wp14:editId="5A323D0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1340" cy="623929"/>
              <wp:effectExtent l="0" t="0" r="1905" b="5080"/>
              <wp:wrapTight wrapText="bothSides">
                <wp:wrapPolygon edited="0">
                  <wp:start x="0" y="0"/>
                  <wp:lineTo x="0" y="21116"/>
                  <wp:lineTo x="21551" y="21116"/>
                  <wp:lineTo x="21551" y="0"/>
                  <wp:lineTo x="0" y="0"/>
                </wp:wrapPolygon>
              </wp:wrapTight>
              <wp:docPr id="133966410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1340" cy="62392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EBBB76" w14:textId="26C41880" w:rsidR="00432253" w:rsidRPr="009F59B3" w:rsidRDefault="00432253" w:rsidP="00432253">
                          <w:pPr>
                            <w:jc w:val="center"/>
                            <w:rPr>
                              <w:rFonts w:ascii="Roboto" w:hAnsi="Roboto"/>
                              <w:sz w:val="16"/>
                              <w:szCs w:val="16"/>
                            </w:rPr>
                          </w:pP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Trg Ante Starčevića 5, p.p. 9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10431 Sveta Nedelja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br/>
                            <w:t>Tel: 01 3335 444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Fax: 01 3373 564</w:t>
                          </w:r>
                          <w:r>
                            <w:rPr>
                              <w:rFonts w:ascii="Roboto" w:hAnsi="Roboto"/>
                              <w:sz w:val="20"/>
                              <w:szCs w:val="20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926941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ured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@grad-svetanedelja.hr</w:t>
                          </w:r>
                        </w:p>
                        <w:p w14:paraId="1B83498E" w14:textId="77777777" w:rsidR="00432253" w:rsidRPr="009F59B3" w:rsidRDefault="00432253" w:rsidP="00432253">
                          <w:pPr>
                            <w:jc w:val="center"/>
                            <w:rPr>
                              <w:rFonts w:ascii="Roboto" w:hAnsi="Roboto"/>
                              <w:sz w:val="16"/>
                              <w:szCs w:val="16"/>
                            </w:rPr>
                          </w:pP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OIB: 24436052952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MB: 02562987</w:t>
                          </w:r>
                          <w:r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t>IBAN: HR6324020061843600003</w:t>
                          </w:r>
                          <w:r w:rsidRPr="009F59B3">
                            <w:rPr>
                              <w:rFonts w:ascii="Roboto" w:hAnsi="Roboto"/>
                              <w:sz w:val="16"/>
                              <w:szCs w:val="1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A5E5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0;width:595.4pt;height:49.15pt;z-index:-2516039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" fillcolor="white [3201]" stroked="f" strokeweight=".5pt">
              <v:textbox>
                <w:txbxContent>
                  <w:p w14:paraId="11EBBB76" w14:textId="26C41880" w:rsidR="00432253" w:rsidRPr="009F59B3" w:rsidRDefault="00432253" w:rsidP="00432253">
                    <w:pPr>
                      <w:jc w:val="center"/>
                      <w:rPr>
                        <w:rFonts w:ascii="Roboto" w:hAnsi="Roboto"/>
                        <w:sz w:val="16"/>
                        <w:szCs w:val="16"/>
                      </w:rPr>
                    </w:pP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Trg Ante Starčevića 5, p.p. 9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,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10431 Sveta Nedelja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br/>
                      <w:t>Tel: 01 3335 444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Fax: 01 3373 564</w:t>
                    </w:r>
                    <w:r>
                      <w:rPr>
                        <w:rFonts w:ascii="Roboto" w:hAnsi="Roboto"/>
                        <w:sz w:val="20"/>
                        <w:szCs w:val="20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 xml:space="preserve">E-mail: </w:t>
                    </w:r>
                    <w:r w:rsidR="00926941">
                      <w:rPr>
                        <w:rFonts w:ascii="Roboto" w:hAnsi="Roboto"/>
                        <w:sz w:val="16"/>
                        <w:szCs w:val="16"/>
                      </w:rPr>
                      <w:t>ured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@grad-svetanedelja.hr</w:t>
                    </w:r>
                  </w:p>
                  <w:p w14:paraId="1B83498E" w14:textId="77777777" w:rsidR="00432253" w:rsidRPr="009F59B3" w:rsidRDefault="00432253" w:rsidP="00432253">
                    <w:pPr>
                      <w:jc w:val="center"/>
                      <w:rPr>
                        <w:rFonts w:ascii="Roboto" w:hAnsi="Roboto"/>
                        <w:sz w:val="16"/>
                        <w:szCs w:val="16"/>
                      </w:rPr>
                    </w:pP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OIB: 24436052952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MB: 02562987</w:t>
                    </w:r>
                    <w:r>
                      <w:rPr>
                        <w:rFonts w:ascii="Roboto" w:hAnsi="Roboto"/>
                        <w:sz w:val="16"/>
                        <w:szCs w:val="16"/>
                      </w:rPr>
                      <w:t xml:space="preserve">   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t>IBAN: HR6324020061843600003</w:t>
                    </w:r>
                    <w:r w:rsidRPr="009F59B3">
                      <w:rPr>
                        <w:rFonts w:ascii="Roboto" w:hAnsi="Roboto"/>
                        <w:sz w:val="16"/>
                        <w:szCs w:val="16"/>
                      </w:rPr>
                      <w:br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1376" w14:textId="77777777" w:rsidR="00752A50" w:rsidRDefault="00752A50" w:rsidP="00977A6D">
      <w:r>
        <w:separator/>
      </w:r>
    </w:p>
  </w:footnote>
  <w:footnote w:type="continuationSeparator" w:id="0">
    <w:p w14:paraId="26AEC7FE" w14:textId="77777777" w:rsidR="00752A50" w:rsidRDefault="00752A50" w:rsidP="00977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CA5D" w14:textId="4EFC9ADF" w:rsidR="00A31DC7" w:rsidRDefault="00FD3B5C">
    <w:pPr>
      <w:pStyle w:val="Zaglavlje"/>
    </w:pPr>
    <w: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70018AB5" wp14:editId="4BCE422A">
              <wp:simplePos x="0" y="0"/>
              <wp:positionH relativeFrom="column">
                <wp:posOffset>-388620</wp:posOffset>
              </wp:positionH>
              <wp:positionV relativeFrom="paragraph">
                <wp:posOffset>-186529</wp:posOffset>
              </wp:positionV>
              <wp:extent cx="2487295" cy="140462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729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7283DC" w14:textId="4466C624" w:rsidR="00FD3B5C" w:rsidRDefault="00167BFE">
                          <w:r>
                            <w:drawing>
                              <wp:inline distT="0" distB="0" distL="0" distR="0" wp14:anchorId="35CC3A68" wp14:editId="72F51943">
                                <wp:extent cx="1951032" cy="1249345"/>
                                <wp:effectExtent l="0" t="0" r="0" b="8255"/>
                                <wp:docPr id="65615201" name="Graphic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561520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66268" cy="125910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C23BEC4" w14:textId="6B2FAA57" w:rsidR="009B74AE" w:rsidRDefault="009B74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018A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0.6pt;margin-top:-14.7pt;width:195.8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" filled="f" stroked="f">
              <v:textbox style="mso-fit-shape-to-text:t">
                <w:txbxContent>
                  <w:p w14:paraId="627283DC" w14:textId="4466C624" w:rsidR="00FD3B5C" w:rsidRDefault="00167BFE">
                    <w:r>
                      <w:drawing>
                        <wp:inline distT="0" distB="0" distL="0" distR="0" wp14:anchorId="35CC3A68" wp14:editId="72F51943">
                          <wp:extent cx="1951032" cy="1249345"/>
                          <wp:effectExtent l="0" t="0" r="0" b="8255"/>
                          <wp:docPr id="65615201" name="Graphic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5615201" name="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66268" cy="12591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C23BEC4" w14:textId="6B2FAA57" w:rsidR="009B74AE" w:rsidRDefault="009B74AE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4E4"/>
    <w:multiLevelType w:val="hybridMultilevel"/>
    <w:tmpl w:val="9E4447C2"/>
    <w:lvl w:ilvl="0" w:tplc="041A000F">
      <w:start w:val="1"/>
      <w:numFmt w:val="decimal"/>
      <w:lvlText w:val="%1."/>
      <w:lvlJc w:val="left"/>
      <w:pPr>
        <w:ind w:left="1079" w:hanging="360"/>
      </w:pPr>
    </w:lvl>
    <w:lvl w:ilvl="1" w:tplc="041A0019" w:tentative="1">
      <w:start w:val="1"/>
      <w:numFmt w:val="lowerLetter"/>
      <w:lvlText w:val="%2."/>
      <w:lvlJc w:val="left"/>
      <w:pPr>
        <w:ind w:left="1799" w:hanging="360"/>
      </w:pPr>
    </w:lvl>
    <w:lvl w:ilvl="2" w:tplc="041A001B" w:tentative="1">
      <w:start w:val="1"/>
      <w:numFmt w:val="lowerRoman"/>
      <w:lvlText w:val="%3."/>
      <w:lvlJc w:val="right"/>
      <w:pPr>
        <w:ind w:left="2519" w:hanging="180"/>
      </w:pPr>
    </w:lvl>
    <w:lvl w:ilvl="3" w:tplc="041A000F" w:tentative="1">
      <w:start w:val="1"/>
      <w:numFmt w:val="decimal"/>
      <w:lvlText w:val="%4."/>
      <w:lvlJc w:val="left"/>
      <w:pPr>
        <w:ind w:left="3239" w:hanging="360"/>
      </w:pPr>
    </w:lvl>
    <w:lvl w:ilvl="4" w:tplc="041A0019" w:tentative="1">
      <w:start w:val="1"/>
      <w:numFmt w:val="lowerLetter"/>
      <w:lvlText w:val="%5."/>
      <w:lvlJc w:val="left"/>
      <w:pPr>
        <w:ind w:left="3959" w:hanging="360"/>
      </w:pPr>
    </w:lvl>
    <w:lvl w:ilvl="5" w:tplc="041A001B" w:tentative="1">
      <w:start w:val="1"/>
      <w:numFmt w:val="lowerRoman"/>
      <w:lvlText w:val="%6."/>
      <w:lvlJc w:val="right"/>
      <w:pPr>
        <w:ind w:left="4679" w:hanging="180"/>
      </w:pPr>
    </w:lvl>
    <w:lvl w:ilvl="6" w:tplc="041A000F" w:tentative="1">
      <w:start w:val="1"/>
      <w:numFmt w:val="decimal"/>
      <w:lvlText w:val="%7."/>
      <w:lvlJc w:val="left"/>
      <w:pPr>
        <w:ind w:left="5399" w:hanging="360"/>
      </w:pPr>
    </w:lvl>
    <w:lvl w:ilvl="7" w:tplc="041A0019" w:tentative="1">
      <w:start w:val="1"/>
      <w:numFmt w:val="lowerLetter"/>
      <w:lvlText w:val="%8."/>
      <w:lvlJc w:val="left"/>
      <w:pPr>
        <w:ind w:left="6119" w:hanging="360"/>
      </w:pPr>
    </w:lvl>
    <w:lvl w:ilvl="8" w:tplc="041A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0153777C"/>
    <w:multiLevelType w:val="hybridMultilevel"/>
    <w:tmpl w:val="55A2ACC4"/>
    <w:lvl w:ilvl="0" w:tplc="041A000F">
      <w:start w:val="1"/>
      <w:numFmt w:val="decimal"/>
      <w:lvlText w:val="%1."/>
      <w:lvlJc w:val="left"/>
      <w:pPr>
        <w:ind w:left="1438" w:hanging="360"/>
      </w:pPr>
    </w:lvl>
    <w:lvl w:ilvl="1" w:tplc="041A0019" w:tentative="1">
      <w:start w:val="1"/>
      <w:numFmt w:val="lowerLetter"/>
      <w:lvlText w:val="%2."/>
      <w:lvlJc w:val="left"/>
      <w:pPr>
        <w:ind w:left="2158" w:hanging="360"/>
      </w:pPr>
    </w:lvl>
    <w:lvl w:ilvl="2" w:tplc="041A001B" w:tentative="1">
      <w:start w:val="1"/>
      <w:numFmt w:val="lowerRoman"/>
      <w:lvlText w:val="%3."/>
      <w:lvlJc w:val="right"/>
      <w:pPr>
        <w:ind w:left="2878" w:hanging="180"/>
      </w:pPr>
    </w:lvl>
    <w:lvl w:ilvl="3" w:tplc="041A000F" w:tentative="1">
      <w:start w:val="1"/>
      <w:numFmt w:val="decimal"/>
      <w:lvlText w:val="%4."/>
      <w:lvlJc w:val="left"/>
      <w:pPr>
        <w:ind w:left="3598" w:hanging="360"/>
      </w:pPr>
    </w:lvl>
    <w:lvl w:ilvl="4" w:tplc="041A0019" w:tentative="1">
      <w:start w:val="1"/>
      <w:numFmt w:val="lowerLetter"/>
      <w:lvlText w:val="%5."/>
      <w:lvlJc w:val="left"/>
      <w:pPr>
        <w:ind w:left="4318" w:hanging="360"/>
      </w:pPr>
    </w:lvl>
    <w:lvl w:ilvl="5" w:tplc="041A001B" w:tentative="1">
      <w:start w:val="1"/>
      <w:numFmt w:val="lowerRoman"/>
      <w:lvlText w:val="%6."/>
      <w:lvlJc w:val="right"/>
      <w:pPr>
        <w:ind w:left="5038" w:hanging="180"/>
      </w:pPr>
    </w:lvl>
    <w:lvl w:ilvl="6" w:tplc="041A000F" w:tentative="1">
      <w:start w:val="1"/>
      <w:numFmt w:val="decimal"/>
      <w:lvlText w:val="%7."/>
      <w:lvlJc w:val="left"/>
      <w:pPr>
        <w:ind w:left="5758" w:hanging="360"/>
      </w:pPr>
    </w:lvl>
    <w:lvl w:ilvl="7" w:tplc="041A0019" w:tentative="1">
      <w:start w:val="1"/>
      <w:numFmt w:val="lowerLetter"/>
      <w:lvlText w:val="%8."/>
      <w:lvlJc w:val="left"/>
      <w:pPr>
        <w:ind w:left="6478" w:hanging="360"/>
      </w:pPr>
    </w:lvl>
    <w:lvl w:ilvl="8" w:tplc="041A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2" w15:restartNumberingAfterBreak="0">
    <w:nsid w:val="02564AA1"/>
    <w:multiLevelType w:val="hybridMultilevel"/>
    <w:tmpl w:val="935CD43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96"/>
    <w:multiLevelType w:val="hybridMultilevel"/>
    <w:tmpl w:val="9BF20982"/>
    <w:lvl w:ilvl="0" w:tplc="148448CE">
      <w:start w:val="20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E2261"/>
    <w:multiLevelType w:val="hybridMultilevel"/>
    <w:tmpl w:val="1714D26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E77EA"/>
    <w:multiLevelType w:val="hybridMultilevel"/>
    <w:tmpl w:val="3020B15E"/>
    <w:lvl w:ilvl="0" w:tplc="041A000F">
      <w:start w:val="1"/>
      <w:numFmt w:val="decimal"/>
      <w:lvlText w:val="%1."/>
      <w:lvlJc w:val="left"/>
      <w:pPr>
        <w:ind w:left="1438" w:hanging="360"/>
      </w:pPr>
    </w:lvl>
    <w:lvl w:ilvl="1" w:tplc="041A0019" w:tentative="1">
      <w:start w:val="1"/>
      <w:numFmt w:val="lowerLetter"/>
      <w:lvlText w:val="%2."/>
      <w:lvlJc w:val="left"/>
      <w:pPr>
        <w:ind w:left="2158" w:hanging="360"/>
      </w:pPr>
    </w:lvl>
    <w:lvl w:ilvl="2" w:tplc="041A001B" w:tentative="1">
      <w:start w:val="1"/>
      <w:numFmt w:val="lowerRoman"/>
      <w:lvlText w:val="%3."/>
      <w:lvlJc w:val="right"/>
      <w:pPr>
        <w:ind w:left="2878" w:hanging="180"/>
      </w:pPr>
    </w:lvl>
    <w:lvl w:ilvl="3" w:tplc="041A000F" w:tentative="1">
      <w:start w:val="1"/>
      <w:numFmt w:val="decimal"/>
      <w:lvlText w:val="%4."/>
      <w:lvlJc w:val="left"/>
      <w:pPr>
        <w:ind w:left="3598" w:hanging="360"/>
      </w:pPr>
    </w:lvl>
    <w:lvl w:ilvl="4" w:tplc="041A0019" w:tentative="1">
      <w:start w:val="1"/>
      <w:numFmt w:val="lowerLetter"/>
      <w:lvlText w:val="%5."/>
      <w:lvlJc w:val="left"/>
      <w:pPr>
        <w:ind w:left="4318" w:hanging="360"/>
      </w:pPr>
    </w:lvl>
    <w:lvl w:ilvl="5" w:tplc="041A001B" w:tentative="1">
      <w:start w:val="1"/>
      <w:numFmt w:val="lowerRoman"/>
      <w:lvlText w:val="%6."/>
      <w:lvlJc w:val="right"/>
      <w:pPr>
        <w:ind w:left="5038" w:hanging="180"/>
      </w:pPr>
    </w:lvl>
    <w:lvl w:ilvl="6" w:tplc="041A000F" w:tentative="1">
      <w:start w:val="1"/>
      <w:numFmt w:val="decimal"/>
      <w:lvlText w:val="%7."/>
      <w:lvlJc w:val="left"/>
      <w:pPr>
        <w:ind w:left="5758" w:hanging="360"/>
      </w:pPr>
    </w:lvl>
    <w:lvl w:ilvl="7" w:tplc="041A0019" w:tentative="1">
      <w:start w:val="1"/>
      <w:numFmt w:val="lowerLetter"/>
      <w:lvlText w:val="%8."/>
      <w:lvlJc w:val="left"/>
      <w:pPr>
        <w:ind w:left="6478" w:hanging="360"/>
      </w:pPr>
    </w:lvl>
    <w:lvl w:ilvl="8" w:tplc="041A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 w15:restartNumberingAfterBreak="0">
    <w:nsid w:val="0CF65FDE"/>
    <w:multiLevelType w:val="hybridMultilevel"/>
    <w:tmpl w:val="2A94B4E4"/>
    <w:lvl w:ilvl="0" w:tplc="072469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C351C"/>
    <w:multiLevelType w:val="hybridMultilevel"/>
    <w:tmpl w:val="750483B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C927AC"/>
    <w:multiLevelType w:val="hybridMultilevel"/>
    <w:tmpl w:val="0F9661B2"/>
    <w:lvl w:ilvl="0" w:tplc="22686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E3351"/>
    <w:multiLevelType w:val="hybridMultilevel"/>
    <w:tmpl w:val="E8DCDF8C"/>
    <w:lvl w:ilvl="0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616A4D"/>
    <w:multiLevelType w:val="hybridMultilevel"/>
    <w:tmpl w:val="B9D6B5B2"/>
    <w:lvl w:ilvl="0" w:tplc="D80A85B4">
      <w:start w:val="238"/>
      <w:numFmt w:val="bullet"/>
      <w:lvlText w:val="-"/>
      <w:lvlJc w:val="left"/>
      <w:pPr>
        <w:ind w:left="61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1" w15:restartNumberingAfterBreak="0">
    <w:nsid w:val="18C440C0"/>
    <w:multiLevelType w:val="hybridMultilevel"/>
    <w:tmpl w:val="235A9CA6"/>
    <w:lvl w:ilvl="0" w:tplc="E4984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337B6"/>
    <w:multiLevelType w:val="hybridMultilevel"/>
    <w:tmpl w:val="F6326CE4"/>
    <w:lvl w:ilvl="0" w:tplc="AE267968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3" w15:restartNumberingAfterBreak="0">
    <w:nsid w:val="253C1692"/>
    <w:multiLevelType w:val="hybridMultilevel"/>
    <w:tmpl w:val="0F4AE1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F15C1"/>
    <w:multiLevelType w:val="singleLevel"/>
    <w:tmpl w:val="C39EFEE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 w15:restartNumberingAfterBreak="0">
    <w:nsid w:val="2C0E4792"/>
    <w:multiLevelType w:val="hybridMultilevel"/>
    <w:tmpl w:val="F47037B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BF42F2"/>
    <w:multiLevelType w:val="hybridMultilevel"/>
    <w:tmpl w:val="E1588E0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478CD"/>
    <w:multiLevelType w:val="hybridMultilevel"/>
    <w:tmpl w:val="4C9419EA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E105A"/>
    <w:multiLevelType w:val="hybridMultilevel"/>
    <w:tmpl w:val="29E80D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10C1B"/>
    <w:multiLevelType w:val="hybridMultilevel"/>
    <w:tmpl w:val="235A9CA6"/>
    <w:lvl w:ilvl="0" w:tplc="E4984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30446"/>
    <w:multiLevelType w:val="hybridMultilevel"/>
    <w:tmpl w:val="9580F13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4E06AA"/>
    <w:multiLevelType w:val="hybridMultilevel"/>
    <w:tmpl w:val="AE50E69E"/>
    <w:lvl w:ilvl="0" w:tplc="91DC406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G Omega" w:eastAsia="CG Omega" w:hAnsi="CG Omega" w:cs="CG Omega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423402C6"/>
    <w:multiLevelType w:val="hybridMultilevel"/>
    <w:tmpl w:val="31C012B2"/>
    <w:lvl w:ilvl="0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9C7B48"/>
    <w:multiLevelType w:val="hybridMultilevel"/>
    <w:tmpl w:val="30D00D1E"/>
    <w:lvl w:ilvl="0" w:tplc="DC0663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4B34AF2"/>
    <w:multiLevelType w:val="singleLevel"/>
    <w:tmpl w:val="C39EFEE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 w15:restartNumberingAfterBreak="0">
    <w:nsid w:val="495A3F38"/>
    <w:multiLevelType w:val="hybridMultilevel"/>
    <w:tmpl w:val="AA54E20C"/>
    <w:lvl w:ilvl="0" w:tplc="E49849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17DF9"/>
    <w:multiLevelType w:val="hybridMultilevel"/>
    <w:tmpl w:val="F25A0754"/>
    <w:lvl w:ilvl="0" w:tplc="65E8087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E1D56"/>
    <w:multiLevelType w:val="hybridMultilevel"/>
    <w:tmpl w:val="4D40157E"/>
    <w:lvl w:ilvl="0" w:tplc="041A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C074099"/>
    <w:multiLevelType w:val="hybridMultilevel"/>
    <w:tmpl w:val="01F80A5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316E5"/>
    <w:multiLevelType w:val="hybridMultilevel"/>
    <w:tmpl w:val="2ACE6A36"/>
    <w:lvl w:ilvl="0" w:tplc="041A000F">
      <w:start w:val="1"/>
      <w:numFmt w:val="decimal"/>
      <w:lvlText w:val="%1."/>
      <w:lvlJc w:val="left"/>
      <w:pPr>
        <w:ind w:left="1079" w:hanging="360"/>
      </w:pPr>
    </w:lvl>
    <w:lvl w:ilvl="1" w:tplc="041A0019" w:tentative="1">
      <w:start w:val="1"/>
      <w:numFmt w:val="lowerLetter"/>
      <w:lvlText w:val="%2."/>
      <w:lvlJc w:val="left"/>
      <w:pPr>
        <w:ind w:left="1799" w:hanging="360"/>
      </w:pPr>
    </w:lvl>
    <w:lvl w:ilvl="2" w:tplc="041A001B" w:tentative="1">
      <w:start w:val="1"/>
      <w:numFmt w:val="lowerRoman"/>
      <w:lvlText w:val="%3."/>
      <w:lvlJc w:val="right"/>
      <w:pPr>
        <w:ind w:left="2519" w:hanging="180"/>
      </w:pPr>
    </w:lvl>
    <w:lvl w:ilvl="3" w:tplc="041A000F" w:tentative="1">
      <w:start w:val="1"/>
      <w:numFmt w:val="decimal"/>
      <w:lvlText w:val="%4."/>
      <w:lvlJc w:val="left"/>
      <w:pPr>
        <w:ind w:left="3239" w:hanging="360"/>
      </w:pPr>
    </w:lvl>
    <w:lvl w:ilvl="4" w:tplc="041A0019" w:tentative="1">
      <w:start w:val="1"/>
      <w:numFmt w:val="lowerLetter"/>
      <w:lvlText w:val="%5."/>
      <w:lvlJc w:val="left"/>
      <w:pPr>
        <w:ind w:left="3959" w:hanging="360"/>
      </w:pPr>
    </w:lvl>
    <w:lvl w:ilvl="5" w:tplc="041A001B" w:tentative="1">
      <w:start w:val="1"/>
      <w:numFmt w:val="lowerRoman"/>
      <w:lvlText w:val="%6."/>
      <w:lvlJc w:val="right"/>
      <w:pPr>
        <w:ind w:left="4679" w:hanging="180"/>
      </w:pPr>
    </w:lvl>
    <w:lvl w:ilvl="6" w:tplc="041A000F" w:tentative="1">
      <w:start w:val="1"/>
      <w:numFmt w:val="decimal"/>
      <w:lvlText w:val="%7."/>
      <w:lvlJc w:val="left"/>
      <w:pPr>
        <w:ind w:left="5399" w:hanging="360"/>
      </w:pPr>
    </w:lvl>
    <w:lvl w:ilvl="7" w:tplc="041A0019" w:tentative="1">
      <w:start w:val="1"/>
      <w:numFmt w:val="lowerLetter"/>
      <w:lvlText w:val="%8."/>
      <w:lvlJc w:val="left"/>
      <w:pPr>
        <w:ind w:left="6119" w:hanging="360"/>
      </w:pPr>
    </w:lvl>
    <w:lvl w:ilvl="8" w:tplc="041A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30" w15:restartNumberingAfterBreak="0">
    <w:nsid w:val="68681FB4"/>
    <w:multiLevelType w:val="singleLevel"/>
    <w:tmpl w:val="C39EFEE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6E145703"/>
    <w:multiLevelType w:val="hybridMultilevel"/>
    <w:tmpl w:val="EC3A0528"/>
    <w:lvl w:ilvl="0" w:tplc="782CB5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94523F"/>
    <w:multiLevelType w:val="hybridMultilevel"/>
    <w:tmpl w:val="1830652E"/>
    <w:lvl w:ilvl="0" w:tplc="041A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FDA54D9"/>
    <w:multiLevelType w:val="hybridMultilevel"/>
    <w:tmpl w:val="2146E2DC"/>
    <w:lvl w:ilvl="0" w:tplc="FD845B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63AF6"/>
    <w:multiLevelType w:val="hybridMultilevel"/>
    <w:tmpl w:val="032610E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206C3C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G Omega" w:eastAsia="Times New Roman" w:hAnsi="CG Omeg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3263A0"/>
    <w:multiLevelType w:val="hybridMultilevel"/>
    <w:tmpl w:val="8294F256"/>
    <w:lvl w:ilvl="0" w:tplc="91DC406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G Omega" w:eastAsia="CG Omega" w:hAnsi="CG Omega" w:cs="CG Omega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68926FF"/>
    <w:multiLevelType w:val="hybridMultilevel"/>
    <w:tmpl w:val="02CA75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8A6CD0"/>
    <w:multiLevelType w:val="hybridMultilevel"/>
    <w:tmpl w:val="5A9C8142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EC5198E"/>
    <w:multiLevelType w:val="hybridMultilevel"/>
    <w:tmpl w:val="A25A056A"/>
    <w:lvl w:ilvl="0" w:tplc="DEC0E4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0948712">
    <w:abstractNumId w:val="3"/>
  </w:num>
  <w:num w:numId="2" w16cid:durableId="1080833062">
    <w:abstractNumId w:val="20"/>
  </w:num>
  <w:num w:numId="3" w16cid:durableId="1207063417">
    <w:abstractNumId w:val="7"/>
  </w:num>
  <w:num w:numId="4" w16cid:durableId="181668187">
    <w:abstractNumId w:val="28"/>
  </w:num>
  <w:num w:numId="5" w16cid:durableId="514467719">
    <w:abstractNumId w:val="34"/>
  </w:num>
  <w:num w:numId="6" w16cid:durableId="375471501">
    <w:abstractNumId w:val="15"/>
  </w:num>
  <w:num w:numId="7" w16cid:durableId="396439180">
    <w:abstractNumId w:val="24"/>
  </w:num>
  <w:num w:numId="8" w16cid:durableId="2143644765">
    <w:abstractNumId w:val="4"/>
  </w:num>
  <w:num w:numId="9" w16cid:durableId="225537152">
    <w:abstractNumId w:val="17"/>
  </w:num>
  <w:num w:numId="10" w16cid:durableId="984579726">
    <w:abstractNumId w:val="38"/>
  </w:num>
  <w:num w:numId="11" w16cid:durableId="1758671542">
    <w:abstractNumId w:val="30"/>
  </w:num>
  <w:num w:numId="12" w16cid:durableId="495269581">
    <w:abstractNumId w:val="14"/>
  </w:num>
  <w:num w:numId="13" w16cid:durableId="640429210">
    <w:abstractNumId w:val="21"/>
  </w:num>
  <w:num w:numId="14" w16cid:durableId="1083600168">
    <w:abstractNumId w:val="36"/>
  </w:num>
  <w:num w:numId="15" w16cid:durableId="1877808901">
    <w:abstractNumId w:val="35"/>
  </w:num>
  <w:num w:numId="16" w16cid:durableId="1095859988">
    <w:abstractNumId w:val="31"/>
  </w:num>
  <w:num w:numId="17" w16cid:durableId="1748652275">
    <w:abstractNumId w:val="11"/>
  </w:num>
  <w:num w:numId="18" w16cid:durableId="1366753801">
    <w:abstractNumId w:val="27"/>
  </w:num>
  <w:num w:numId="19" w16cid:durableId="864900601">
    <w:abstractNumId w:val="32"/>
  </w:num>
  <w:num w:numId="20" w16cid:durableId="2112897972">
    <w:abstractNumId w:val="22"/>
  </w:num>
  <w:num w:numId="21" w16cid:durableId="46297376">
    <w:abstractNumId w:val="9"/>
  </w:num>
  <w:num w:numId="22" w16cid:durableId="575093309">
    <w:abstractNumId w:val="37"/>
  </w:num>
  <w:num w:numId="23" w16cid:durableId="68426100">
    <w:abstractNumId w:val="10"/>
  </w:num>
  <w:num w:numId="24" w16cid:durableId="514880436">
    <w:abstractNumId w:val="8"/>
  </w:num>
  <w:num w:numId="25" w16cid:durableId="150410009">
    <w:abstractNumId w:val="12"/>
  </w:num>
  <w:num w:numId="26" w16cid:durableId="1694306319">
    <w:abstractNumId w:val="26"/>
  </w:num>
  <w:num w:numId="27" w16cid:durableId="936910504">
    <w:abstractNumId w:val="23"/>
  </w:num>
  <w:num w:numId="28" w16cid:durableId="1154106757">
    <w:abstractNumId w:val="25"/>
  </w:num>
  <w:num w:numId="29" w16cid:durableId="969169197">
    <w:abstractNumId w:val="33"/>
  </w:num>
  <w:num w:numId="30" w16cid:durableId="1776748133">
    <w:abstractNumId w:val="6"/>
  </w:num>
  <w:num w:numId="31" w16cid:durableId="195847270">
    <w:abstractNumId w:val="19"/>
  </w:num>
  <w:num w:numId="32" w16cid:durableId="1603025076">
    <w:abstractNumId w:val="18"/>
  </w:num>
  <w:num w:numId="33" w16cid:durableId="593828776">
    <w:abstractNumId w:val="2"/>
  </w:num>
  <w:num w:numId="34" w16cid:durableId="988902938">
    <w:abstractNumId w:val="13"/>
  </w:num>
  <w:num w:numId="35" w16cid:durableId="173955857">
    <w:abstractNumId w:val="0"/>
  </w:num>
  <w:num w:numId="36" w16cid:durableId="1862468555">
    <w:abstractNumId w:val="16"/>
  </w:num>
  <w:num w:numId="37" w16cid:durableId="1069376793">
    <w:abstractNumId w:val="29"/>
  </w:num>
  <w:num w:numId="38" w16cid:durableId="1327249464">
    <w:abstractNumId w:val="1"/>
  </w:num>
  <w:num w:numId="39" w16cid:durableId="1701481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0E52"/>
    <w:rsid w:val="000A67F9"/>
    <w:rsid w:val="000B0840"/>
    <w:rsid w:val="000C6310"/>
    <w:rsid w:val="000F4AC8"/>
    <w:rsid w:val="00112751"/>
    <w:rsid w:val="00114D2B"/>
    <w:rsid w:val="00124C11"/>
    <w:rsid w:val="00126A60"/>
    <w:rsid w:val="00135F1A"/>
    <w:rsid w:val="00163ABA"/>
    <w:rsid w:val="00167BFE"/>
    <w:rsid w:val="001739B0"/>
    <w:rsid w:val="00185864"/>
    <w:rsid w:val="001959D5"/>
    <w:rsid w:val="00197202"/>
    <w:rsid w:val="001B7597"/>
    <w:rsid w:val="001F0892"/>
    <w:rsid w:val="001F1157"/>
    <w:rsid w:val="002132E2"/>
    <w:rsid w:val="00243C8E"/>
    <w:rsid w:val="00261330"/>
    <w:rsid w:val="00296856"/>
    <w:rsid w:val="002C008F"/>
    <w:rsid w:val="00303FBB"/>
    <w:rsid w:val="003354E6"/>
    <w:rsid w:val="00336D16"/>
    <w:rsid w:val="0038778A"/>
    <w:rsid w:val="003B30CF"/>
    <w:rsid w:val="003C4360"/>
    <w:rsid w:val="00413DAC"/>
    <w:rsid w:val="0041400F"/>
    <w:rsid w:val="00432253"/>
    <w:rsid w:val="004365C3"/>
    <w:rsid w:val="00445154"/>
    <w:rsid w:val="00497E87"/>
    <w:rsid w:val="004A5C27"/>
    <w:rsid w:val="004B66D8"/>
    <w:rsid w:val="004D3147"/>
    <w:rsid w:val="004F0369"/>
    <w:rsid w:val="004F4769"/>
    <w:rsid w:val="0050585F"/>
    <w:rsid w:val="00506F6D"/>
    <w:rsid w:val="00557588"/>
    <w:rsid w:val="00567DEA"/>
    <w:rsid w:val="00585B7B"/>
    <w:rsid w:val="00596443"/>
    <w:rsid w:val="005D7F91"/>
    <w:rsid w:val="006005CC"/>
    <w:rsid w:val="00613A6E"/>
    <w:rsid w:val="00694B8E"/>
    <w:rsid w:val="006B7FA7"/>
    <w:rsid w:val="006C47B9"/>
    <w:rsid w:val="00752A50"/>
    <w:rsid w:val="007662C8"/>
    <w:rsid w:val="0077202E"/>
    <w:rsid w:val="007950B2"/>
    <w:rsid w:val="007A01FC"/>
    <w:rsid w:val="007A0B84"/>
    <w:rsid w:val="007C6332"/>
    <w:rsid w:val="008266E9"/>
    <w:rsid w:val="00832499"/>
    <w:rsid w:val="00854C10"/>
    <w:rsid w:val="00870293"/>
    <w:rsid w:val="0087280F"/>
    <w:rsid w:val="00874FF4"/>
    <w:rsid w:val="00887E41"/>
    <w:rsid w:val="008A562A"/>
    <w:rsid w:val="008A74BF"/>
    <w:rsid w:val="008C4EB8"/>
    <w:rsid w:val="008D030D"/>
    <w:rsid w:val="008F0DCA"/>
    <w:rsid w:val="00921158"/>
    <w:rsid w:val="00926941"/>
    <w:rsid w:val="009742B6"/>
    <w:rsid w:val="00977A6D"/>
    <w:rsid w:val="00993224"/>
    <w:rsid w:val="009B74AE"/>
    <w:rsid w:val="009F59B3"/>
    <w:rsid w:val="00A062B5"/>
    <w:rsid w:val="00A31DC7"/>
    <w:rsid w:val="00A836D0"/>
    <w:rsid w:val="00AC32BB"/>
    <w:rsid w:val="00AC35DA"/>
    <w:rsid w:val="00B35F52"/>
    <w:rsid w:val="00B4330B"/>
    <w:rsid w:val="00B4596F"/>
    <w:rsid w:val="00B62461"/>
    <w:rsid w:val="00B83ADB"/>
    <w:rsid w:val="00B91E3F"/>
    <w:rsid w:val="00B92D0F"/>
    <w:rsid w:val="00B97FB4"/>
    <w:rsid w:val="00BB5C13"/>
    <w:rsid w:val="00BE7BE0"/>
    <w:rsid w:val="00BF055E"/>
    <w:rsid w:val="00C32712"/>
    <w:rsid w:val="00C64F0C"/>
    <w:rsid w:val="00C70D81"/>
    <w:rsid w:val="00C73B1B"/>
    <w:rsid w:val="00C82EEB"/>
    <w:rsid w:val="00CA3D4A"/>
    <w:rsid w:val="00CC0A51"/>
    <w:rsid w:val="00CF19EB"/>
    <w:rsid w:val="00D025D9"/>
    <w:rsid w:val="00D0423E"/>
    <w:rsid w:val="00D06CEC"/>
    <w:rsid w:val="00D15334"/>
    <w:rsid w:val="00D65419"/>
    <w:rsid w:val="00D707B3"/>
    <w:rsid w:val="00D92ACA"/>
    <w:rsid w:val="00DC7DEF"/>
    <w:rsid w:val="00DD298A"/>
    <w:rsid w:val="00E00804"/>
    <w:rsid w:val="00E05110"/>
    <w:rsid w:val="00E8572F"/>
    <w:rsid w:val="00E91292"/>
    <w:rsid w:val="00F0554E"/>
    <w:rsid w:val="00F16D68"/>
    <w:rsid w:val="00F470C3"/>
    <w:rsid w:val="00F51A1E"/>
    <w:rsid w:val="00F76962"/>
    <w:rsid w:val="00FB7579"/>
    <w:rsid w:val="00FC20EA"/>
    <w:rsid w:val="00FD11A2"/>
    <w:rsid w:val="00FD3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C10"/>
    <w:rPr>
      <w:noProof/>
    </w:rPr>
  </w:style>
  <w:style w:type="paragraph" w:styleId="Naslov1">
    <w:name w:val="heading 1"/>
    <w:basedOn w:val="Normal"/>
    <w:next w:val="Normal"/>
    <w:link w:val="Naslov1Char"/>
    <w:qFormat/>
    <w:rsid w:val="00567DEA"/>
    <w:pPr>
      <w:keepNext/>
      <w:jc w:val="both"/>
      <w:outlineLvl w:val="0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4D3147"/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locked/>
    <w:rsid w:val="004D3147"/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nhideWhenUsed/>
    <w:rsid w:val="00977A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977A6D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977A6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7A6D"/>
    <w:rPr>
      <w:noProof/>
    </w:rPr>
  </w:style>
  <w:style w:type="paragraph" w:styleId="Naslov">
    <w:name w:val="Title"/>
    <w:basedOn w:val="Normal"/>
    <w:next w:val="Normal"/>
    <w:link w:val="NaslovChar"/>
    <w:uiPriority w:val="10"/>
    <w:qFormat/>
    <w:rsid w:val="00F16D68"/>
    <w:pPr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16D6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tandardWeb">
    <w:name w:val="Normal (Web)"/>
    <w:basedOn w:val="Normal"/>
    <w:uiPriority w:val="99"/>
    <w:unhideWhenUsed/>
    <w:rsid w:val="00F16D68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567DE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jeloteksta">
    <w:name w:val="Body Text"/>
    <w:basedOn w:val="Normal"/>
    <w:link w:val="TijelotekstaChar"/>
    <w:rsid w:val="00567DEA"/>
    <w:pPr>
      <w:jc w:val="both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567DE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Brojstranice">
    <w:name w:val="page number"/>
    <w:basedOn w:val="Zadanifontodlomka"/>
    <w:rsid w:val="00567DEA"/>
  </w:style>
  <w:style w:type="paragraph" w:styleId="Uvuenotijeloteksta">
    <w:name w:val="Body Text Indent"/>
    <w:basedOn w:val="Normal"/>
    <w:link w:val="UvuenotijelotekstaChar"/>
    <w:rsid w:val="00567DEA"/>
    <w:pPr>
      <w:ind w:firstLine="720"/>
      <w:jc w:val="both"/>
    </w:pPr>
    <w:rPr>
      <w:rFonts w:ascii="CG Times" w:eastAsia="Times New Roman" w:hAnsi="CG Times" w:cs="Times New Roman"/>
      <w:noProof w:val="0"/>
      <w:sz w:val="24"/>
      <w:szCs w:val="24"/>
      <w:lang w:val="en-GB"/>
    </w:rPr>
  </w:style>
  <w:style w:type="character" w:customStyle="1" w:styleId="UvuenotijelotekstaChar">
    <w:name w:val="Uvučeno tijelo teksta Char"/>
    <w:basedOn w:val="Zadanifontodlomka"/>
    <w:link w:val="Uvuenotijeloteksta"/>
    <w:rsid w:val="00567DEA"/>
    <w:rPr>
      <w:rFonts w:ascii="CG Times" w:eastAsia="Times New Roman" w:hAnsi="CG Times" w:cs="Times New Roman"/>
      <w:sz w:val="24"/>
      <w:szCs w:val="24"/>
      <w:lang w:val="en-GB"/>
    </w:rPr>
  </w:style>
  <w:style w:type="paragraph" w:styleId="Tijeloteksta2">
    <w:name w:val="Body Text 2"/>
    <w:basedOn w:val="Normal"/>
    <w:link w:val="Tijeloteksta2Char"/>
    <w:rsid w:val="00567DEA"/>
    <w:pPr>
      <w:spacing w:after="120" w:line="480" w:lineRule="auto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567DEA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2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C1BD67C-761C-4F8A-A70F-A6277EDE7E9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2491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GRADSVETANEDELJA</dc:creator>
  <cp:lastModifiedBy>Grad Sveta Nedelja</cp:lastModifiedBy>
  <cp:revision>2</cp:revision>
  <cp:lastPrinted>2024-02-20T10:17:00Z</cp:lastPrinted>
  <dcterms:created xsi:type="dcterms:W3CDTF">2025-11-14T08:43:00Z</dcterms:created>
  <dcterms:modified xsi:type="dcterms:W3CDTF">2025-11-14T08:43:00Z</dcterms:modified>
</cp:coreProperties>
</file>